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page" w:horzAnchor="margin" w:tblpY="1531"/>
        <w:tblW w:w="9639" w:type="dxa"/>
        <w:shd w:val="pct10" w:color="auto" w:fill="auto"/>
        <w:tblLayout w:type="fixed"/>
        <w:tblCellMar>
          <w:left w:w="80" w:type="dxa"/>
          <w:right w:w="80" w:type="dxa"/>
        </w:tblCellMar>
        <w:tblLook w:val="0000" w:firstRow="0" w:lastRow="0" w:firstColumn="0" w:lastColumn="0" w:noHBand="0" w:noVBand="0"/>
      </w:tblPr>
      <w:tblGrid>
        <w:gridCol w:w="9639"/>
      </w:tblGrid>
      <w:tr w:rsidR="0042662A" w:rsidRPr="002933A1" w14:paraId="78D5DD41" w14:textId="77777777" w:rsidTr="00C8101B">
        <w:trPr>
          <w:cantSplit/>
        </w:trPr>
        <w:tc>
          <w:tcPr>
            <w:tcW w:w="9639" w:type="dxa"/>
            <w:shd w:val="pct10" w:color="auto" w:fill="auto"/>
          </w:tcPr>
          <w:p w14:paraId="053E1454" w14:textId="77777777" w:rsidR="0042662A" w:rsidRPr="002933A1" w:rsidRDefault="0042662A" w:rsidP="00EE3522">
            <w:pPr>
              <w:pStyle w:val="Ingetavstnd"/>
              <w:spacing w:before="0" w:after="0" w:line="240" w:lineRule="auto"/>
              <w:jc w:val="both"/>
              <w:rPr>
                <w:rFonts w:ascii="Times New Roman" w:hAnsi="Times New Roman"/>
                <w:lang w:val="en-GB"/>
              </w:rPr>
            </w:pPr>
          </w:p>
          <w:p w14:paraId="399E90C4" w14:textId="77777777" w:rsidR="00317520" w:rsidRPr="002933A1" w:rsidRDefault="002A082B" w:rsidP="00EE3522">
            <w:pPr>
              <w:pStyle w:val="Ingetavstnd"/>
              <w:spacing w:before="0" w:after="0" w:line="240" w:lineRule="auto"/>
              <w:jc w:val="both"/>
              <w:rPr>
                <w:rFonts w:ascii="Times New Roman" w:hAnsi="Times New Roman"/>
                <w:b/>
                <w:bCs/>
                <w:sz w:val="32"/>
                <w:szCs w:val="32"/>
                <w:lang w:val="en-GB"/>
              </w:rPr>
            </w:pPr>
            <w:r w:rsidRPr="002933A1">
              <w:rPr>
                <w:rFonts w:ascii="Times New Roman" w:hAnsi="Times New Roman"/>
                <w:b/>
                <w:bCs/>
                <w:sz w:val="32"/>
                <w:szCs w:val="32"/>
                <w:lang w:val="en-GB"/>
              </w:rPr>
              <w:t>Memorandum of Understanding</w:t>
            </w:r>
          </w:p>
          <w:p w14:paraId="1324762A" w14:textId="77777777" w:rsidR="0042662A" w:rsidRPr="002933A1" w:rsidRDefault="0042662A" w:rsidP="00EE3522">
            <w:pPr>
              <w:pStyle w:val="Ingetavstnd"/>
              <w:spacing w:before="0" w:after="0" w:line="240" w:lineRule="auto"/>
              <w:jc w:val="both"/>
              <w:rPr>
                <w:lang w:val="en-GB"/>
              </w:rPr>
            </w:pPr>
          </w:p>
        </w:tc>
      </w:tr>
    </w:tbl>
    <w:p w14:paraId="79E68DCA" w14:textId="75639672" w:rsidR="002A082B" w:rsidRPr="002933A1" w:rsidRDefault="002A082B" w:rsidP="00EE3522">
      <w:pPr>
        <w:pStyle w:val="Default"/>
        <w:spacing w:before="0" w:after="0" w:line="240" w:lineRule="auto"/>
        <w:jc w:val="both"/>
        <w:rPr>
          <w:color w:val="auto"/>
          <w:sz w:val="22"/>
          <w:szCs w:val="22"/>
          <w:lang w:val="en-GB"/>
        </w:rPr>
      </w:pPr>
      <w:r w:rsidRPr="002933A1">
        <w:rPr>
          <w:color w:val="auto"/>
          <w:sz w:val="22"/>
          <w:szCs w:val="22"/>
          <w:lang w:val="en-GB"/>
        </w:rPr>
        <w:tab/>
      </w:r>
      <w:r w:rsidRPr="002933A1">
        <w:rPr>
          <w:color w:val="auto"/>
          <w:sz w:val="22"/>
          <w:szCs w:val="22"/>
          <w:lang w:val="en-GB"/>
        </w:rPr>
        <w:tab/>
      </w:r>
      <w:r w:rsidRPr="002933A1">
        <w:rPr>
          <w:color w:val="auto"/>
          <w:sz w:val="22"/>
          <w:szCs w:val="22"/>
          <w:lang w:val="en-GB"/>
        </w:rPr>
        <w:tab/>
      </w:r>
      <w:r w:rsidRPr="002933A1">
        <w:rPr>
          <w:color w:val="auto"/>
          <w:sz w:val="22"/>
          <w:szCs w:val="22"/>
          <w:lang w:val="en-GB"/>
        </w:rPr>
        <w:tab/>
      </w:r>
      <w:r w:rsidRPr="002933A1">
        <w:rPr>
          <w:color w:val="auto"/>
          <w:sz w:val="22"/>
          <w:szCs w:val="22"/>
          <w:lang w:val="en-GB"/>
        </w:rPr>
        <w:tab/>
      </w:r>
      <w:r w:rsidRPr="002933A1">
        <w:rPr>
          <w:color w:val="auto"/>
          <w:sz w:val="22"/>
          <w:szCs w:val="22"/>
          <w:lang w:val="en-GB"/>
        </w:rPr>
        <w:tab/>
      </w:r>
      <w:r w:rsidRPr="002933A1">
        <w:rPr>
          <w:color w:val="auto"/>
          <w:sz w:val="22"/>
          <w:szCs w:val="22"/>
          <w:lang w:val="en-GB"/>
        </w:rPr>
        <w:tab/>
        <w:t xml:space="preserve">       </w:t>
      </w:r>
    </w:p>
    <w:p w14:paraId="1CDA7C91" w14:textId="453C2F2F" w:rsidR="002A082B" w:rsidRPr="00C00C46" w:rsidRDefault="00C00C46" w:rsidP="00EE3522">
      <w:pPr>
        <w:pStyle w:val="Rubrik1"/>
        <w:numPr>
          <w:ilvl w:val="0"/>
          <w:numId w:val="0"/>
        </w:numPr>
        <w:spacing w:before="0" w:after="0" w:line="240" w:lineRule="auto"/>
        <w:jc w:val="both"/>
        <w:rPr>
          <w:sz w:val="24"/>
          <w:szCs w:val="24"/>
          <w:lang w:val="en-GB"/>
        </w:rPr>
      </w:pPr>
      <w:r>
        <w:rPr>
          <w:sz w:val="24"/>
          <w:szCs w:val="24"/>
          <w:lang w:val="en-GB"/>
        </w:rPr>
        <w:t>BACKGROUND</w:t>
      </w:r>
    </w:p>
    <w:p w14:paraId="3474B0DD" w14:textId="601DF414" w:rsidR="00536C04" w:rsidRPr="00C00C46" w:rsidRDefault="002724BD" w:rsidP="00B6159C">
      <w:pPr>
        <w:autoSpaceDE w:val="0"/>
        <w:autoSpaceDN w:val="0"/>
        <w:adjustRightInd w:val="0"/>
        <w:spacing w:before="0" w:after="0" w:line="240" w:lineRule="auto"/>
        <w:ind w:left="0" w:firstLine="0"/>
        <w:jc w:val="both"/>
        <w:rPr>
          <w:szCs w:val="22"/>
          <w:lang w:val="en-GB"/>
        </w:rPr>
      </w:pPr>
      <w:r w:rsidRPr="00C00C46">
        <w:rPr>
          <w:szCs w:val="22"/>
          <w:lang w:val="en-GB"/>
        </w:rPr>
        <w:t xml:space="preserve">Fundamental questions in science like “How and when did life emerge on Earth?”, “How did our solar system and life evolve and how will it develop in the future” and “Is there life on other celestial bodies” will not be answered by one discipline alone but require a concerted and coordinated approach involving many researchers with seemingly unrelated scientific backgrounds. Also, the European research landscape is rapidly changing on a global scale. Boundaries between disciplines disappear and new cross-disciplinary fields emerge. </w:t>
      </w:r>
      <w:r w:rsidR="00B6159C">
        <w:rPr>
          <w:szCs w:val="22"/>
          <w:lang w:val="en-GB"/>
        </w:rPr>
        <w:t>Astrobiology</w:t>
      </w:r>
      <w:r w:rsidRPr="00C00C46">
        <w:rPr>
          <w:szCs w:val="22"/>
          <w:lang w:val="en-GB"/>
        </w:rPr>
        <w:t xml:space="preserve"> is one of them. Research in such field</w:t>
      </w:r>
      <w:r w:rsidR="001A46FA">
        <w:rPr>
          <w:szCs w:val="22"/>
          <w:lang w:val="en-GB"/>
        </w:rPr>
        <w:t>s</w:t>
      </w:r>
      <w:r w:rsidRPr="00C00C46">
        <w:rPr>
          <w:szCs w:val="22"/>
          <w:lang w:val="en-GB"/>
        </w:rPr>
        <w:t xml:space="preserve"> requires interaction and exchange of ideas and new results between scientists from many countries and </w:t>
      </w:r>
      <w:r w:rsidR="001A46FA">
        <w:rPr>
          <w:szCs w:val="22"/>
          <w:lang w:val="en-GB"/>
        </w:rPr>
        <w:t>disciplines</w:t>
      </w:r>
      <w:r w:rsidRPr="00C00C46">
        <w:rPr>
          <w:szCs w:val="22"/>
          <w:lang w:val="en-GB"/>
        </w:rPr>
        <w:t xml:space="preserve">, </w:t>
      </w:r>
      <w:r w:rsidR="001A46FA">
        <w:rPr>
          <w:szCs w:val="22"/>
          <w:lang w:val="en-GB"/>
        </w:rPr>
        <w:t>a task</w:t>
      </w:r>
      <w:r w:rsidRPr="00C00C46">
        <w:rPr>
          <w:szCs w:val="22"/>
          <w:lang w:val="en-GB"/>
        </w:rPr>
        <w:t xml:space="preserve"> that only larger research communities</w:t>
      </w:r>
      <w:r w:rsidR="001A46FA">
        <w:rPr>
          <w:szCs w:val="22"/>
          <w:lang w:val="en-GB"/>
        </w:rPr>
        <w:t>,</w:t>
      </w:r>
      <w:r w:rsidRPr="00C00C46">
        <w:rPr>
          <w:szCs w:val="22"/>
          <w:lang w:val="en-GB"/>
        </w:rPr>
        <w:t xml:space="preserve"> like the European Research Area</w:t>
      </w:r>
      <w:r w:rsidR="001A46FA">
        <w:rPr>
          <w:szCs w:val="22"/>
          <w:lang w:val="en-GB"/>
        </w:rPr>
        <w:t>,</w:t>
      </w:r>
      <w:r w:rsidRPr="00C00C46">
        <w:rPr>
          <w:szCs w:val="22"/>
          <w:lang w:val="en-GB"/>
        </w:rPr>
        <w:t xml:space="preserve"> can accomplish. </w:t>
      </w:r>
    </w:p>
    <w:p w14:paraId="4C4CEE9E" w14:textId="77777777" w:rsidR="00C8101B" w:rsidRPr="00C00C46" w:rsidRDefault="00C8101B" w:rsidP="00EE3522">
      <w:pPr>
        <w:autoSpaceDE w:val="0"/>
        <w:autoSpaceDN w:val="0"/>
        <w:adjustRightInd w:val="0"/>
        <w:spacing w:before="0" w:after="0" w:line="240" w:lineRule="auto"/>
        <w:ind w:left="360" w:firstLine="0"/>
        <w:jc w:val="both"/>
        <w:rPr>
          <w:szCs w:val="22"/>
          <w:lang w:val="en-GB"/>
        </w:rPr>
      </w:pPr>
    </w:p>
    <w:p w14:paraId="32F48C39" w14:textId="18D3E516" w:rsidR="002724BD" w:rsidRPr="00C00C46" w:rsidRDefault="002724BD" w:rsidP="00B6159C">
      <w:pPr>
        <w:autoSpaceDE w:val="0"/>
        <w:autoSpaceDN w:val="0"/>
        <w:adjustRightInd w:val="0"/>
        <w:spacing w:before="0" w:after="0" w:line="240" w:lineRule="auto"/>
        <w:ind w:left="0" w:firstLine="0"/>
        <w:jc w:val="both"/>
        <w:rPr>
          <w:szCs w:val="22"/>
          <w:lang w:val="en-GB"/>
        </w:rPr>
      </w:pPr>
      <w:r w:rsidRPr="00C00C46">
        <w:rPr>
          <w:szCs w:val="22"/>
          <w:lang w:val="en-GB"/>
        </w:rPr>
        <w:t xml:space="preserve">In order to take </w:t>
      </w:r>
      <w:r w:rsidR="00B6159C">
        <w:rPr>
          <w:szCs w:val="22"/>
          <w:lang w:val="en-GB"/>
        </w:rPr>
        <w:t>Astrobiology</w:t>
      </w:r>
      <w:r w:rsidRPr="00C00C46">
        <w:rPr>
          <w:szCs w:val="22"/>
          <w:lang w:val="en-GB"/>
        </w:rPr>
        <w:t xml:space="preserve">-related research forward and to prevent a counterproductive fragmentation of the European </w:t>
      </w:r>
      <w:r w:rsidR="00B6159C">
        <w:rPr>
          <w:szCs w:val="22"/>
          <w:lang w:val="en-GB"/>
        </w:rPr>
        <w:t>Astrobiology</w:t>
      </w:r>
      <w:r w:rsidRPr="00C00C46">
        <w:rPr>
          <w:szCs w:val="22"/>
          <w:lang w:val="en-GB"/>
        </w:rPr>
        <w:t xml:space="preserve"> research community through duplicate or excessively overlapping initiatives and structures</w:t>
      </w:r>
      <w:r w:rsidR="001A46FA">
        <w:rPr>
          <w:szCs w:val="22"/>
          <w:lang w:val="en-GB"/>
        </w:rPr>
        <w:t>,</w:t>
      </w:r>
      <w:r w:rsidRPr="00C00C46">
        <w:rPr>
          <w:szCs w:val="22"/>
          <w:lang w:val="en-GB"/>
        </w:rPr>
        <w:t xml:space="preserve"> the AstroMap Report (drawn up under the EU FP7 programme) unequivocally recommends the creation of a pan-European platform for research, training outreach and dissemination in </w:t>
      </w:r>
      <w:r w:rsidR="00B6159C">
        <w:rPr>
          <w:szCs w:val="22"/>
          <w:lang w:val="en-GB"/>
        </w:rPr>
        <w:t>Astrobiology</w:t>
      </w:r>
      <w:r w:rsidRPr="00C00C46">
        <w:rPr>
          <w:szCs w:val="22"/>
          <w:lang w:val="en-GB"/>
        </w:rPr>
        <w:t xml:space="preserve">. The European </w:t>
      </w:r>
      <w:r w:rsidR="00B6159C">
        <w:rPr>
          <w:szCs w:val="22"/>
          <w:lang w:val="en-GB"/>
        </w:rPr>
        <w:t>Astrobiology</w:t>
      </w:r>
      <w:r w:rsidRPr="00C00C46">
        <w:rPr>
          <w:szCs w:val="22"/>
          <w:lang w:val="en-GB"/>
        </w:rPr>
        <w:t xml:space="preserve"> Institute (EAI) aims to function as such an entity. Such an institute is required to </w:t>
      </w:r>
      <w:r w:rsidR="001A46FA">
        <w:rPr>
          <w:szCs w:val="22"/>
          <w:lang w:val="en-GB"/>
        </w:rPr>
        <w:t>maintain</w:t>
      </w:r>
      <w:r w:rsidRPr="00C00C46">
        <w:rPr>
          <w:szCs w:val="22"/>
          <w:lang w:val="en-GB"/>
        </w:rPr>
        <w:t xml:space="preserve"> Europe’s leading position in this interdisciplinary field</w:t>
      </w:r>
      <w:r w:rsidR="001A46FA">
        <w:rPr>
          <w:szCs w:val="22"/>
          <w:lang w:val="en-GB"/>
        </w:rPr>
        <w:t>,</w:t>
      </w:r>
      <w:r w:rsidRPr="00C00C46">
        <w:rPr>
          <w:szCs w:val="22"/>
          <w:lang w:val="en-GB"/>
        </w:rPr>
        <w:t xml:space="preserve"> </w:t>
      </w:r>
      <w:r w:rsidR="001A46FA">
        <w:rPr>
          <w:szCs w:val="22"/>
          <w:lang w:val="en-GB"/>
        </w:rPr>
        <w:t>compared</w:t>
      </w:r>
      <w:r w:rsidRPr="00C00C46">
        <w:rPr>
          <w:szCs w:val="22"/>
          <w:lang w:val="en-GB"/>
        </w:rPr>
        <w:t xml:space="preserve"> to other countries and regions. </w:t>
      </w:r>
      <w:r w:rsidR="001A46FA">
        <w:rPr>
          <w:szCs w:val="22"/>
          <w:lang w:val="en-GB"/>
        </w:rPr>
        <w:t xml:space="preserve">The </w:t>
      </w:r>
      <w:r w:rsidRPr="00C00C46">
        <w:rPr>
          <w:szCs w:val="22"/>
          <w:lang w:val="en-GB"/>
        </w:rPr>
        <w:t>EAI will closely collaborate with several related European organi</w:t>
      </w:r>
      <w:r w:rsidR="00C8101B" w:rsidRPr="00C00C46">
        <w:rPr>
          <w:szCs w:val="22"/>
          <w:lang w:val="en-GB"/>
        </w:rPr>
        <w:t>s</w:t>
      </w:r>
      <w:r w:rsidRPr="00C00C46">
        <w:rPr>
          <w:szCs w:val="22"/>
          <w:lang w:val="en-GB"/>
        </w:rPr>
        <w:t>ations</w:t>
      </w:r>
      <w:r w:rsidR="001A46FA">
        <w:rPr>
          <w:szCs w:val="22"/>
          <w:lang w:val="en-GB"/>
        </w:rPr>
        <w:t>,</w:t>
      </w:r>
      <w:r w:rsidRPr="00C00C46">
        <w:rPr>
          <w:szCs w:val="22"/>
          <w:lang w:val="en-GB"/>
        </w:rPr>
        <w:t xml:space="preserve"> including </w:t>
      </w:r>
      <w:r w:rsidR="001A46FA">
        <w:rPr>
          <w:szCs w:val="22"/>
          <w:lang w:val="en-GB"/>
        </w:rPr>
        <w:t xml:space="preserve">the </w:t>
      </w:r>
      <w:r w:rsidR="00257DFB" w:rsidRPr="00C00C46">
        <w:rPr>
          <w:szCs w:val="22"/>
          <w:lang w:val="en-GB"/>
        </w:rPr>
        <w:t>European Space Agency (</w:t>
      </w:r>
      <w:r w:rsidRPr="00C00C46">
        <w:rPr>
          <w:szCs w:val="22"/>
          <w:lang w:val="en-GB"/>
        </w:rPr>
        <w:t>ESA</w:t>
      </w:r>
      <w:r w:rsidR="00257DFB" w:rsidRPr="00C00C46">
        <w:rPr>
          <w:szCs w:val="22"/>
          <w:lang w:val="en-GB"/>
        </w:rPr>
        <w:t xml:space="preserve">) </w:t>
      </w:r>
      <w:r w:rsidR="00A32AA5" w:rsidRPr="00C00C46">
        <w:rPr>
          <w:szCs w:val="22"/>
          <w:lang w:val="en-GB"/>
        </w:rPr>
        <w:t xml:space="preserve">and </w:t>
      </w:r>
      <w:r w:rsidR="00257DFB" w:rsidRPr="00C00C46">
        <w:rPr>
          <w:szCs w:val="22"/>
          <w:lang w:val="en-GB"/>
        </w:rPr>
        <w:t xml:space="preserve">the European </w:t>
      </w:r>
      <w:r w:rsidR="00B6159C">
        <w:rPr>
          <w:szCs w:val="22"/>
          <w:lang w:val="en-GB"/>
        </w:rPr>
        <w:t>Astrobiology</w:t>
      </w:r>
      <w:r w:rsidR="00257DFB" w:rsidRPr="00C00C46">
        <w:rPr>
          <w:szCs w:val="22"/>
          <w:lang w:val="en-GB"/>
        </w:rPr>
        <w:t xml:space="preserve"> Network Association</w:t>
      </w:r>
      <w:r w:rsidRPr="00C00C46">
        <w:rPr>
          <w:szCs w:val="22"/>
          <w:lang w:val="en-GB"/>
        </w:rPr>
        <w:t xml:space="preserve"> </w:t>
      </w:r>
      <w:r w:rsidR="00090BB9" w:rsidRPr="00C00C46">
        <w:rPr>
          <w:szCs w:val="22"/>
          <w:lang w:val="en-GB"/>
        </w:rPr>
        <w:t>(</w:t>
      </w:r>
      <w:r w:rsidRPr="00C00C46">
        <w:rPr>
          <w:szCs w:val="22"/>
          <w:lang w:val="en-GB"/>
        </w:rPr>
        <w:t>EANA</w:t>
      </w:r>
      <w:r w:rsidR="005D4CF7" w:rsidRPr="00C00C46">
        <w:rPr>
          <w:szCs w:val="22"/>
          <w:lang w:val="en-GB"/>
        </w:rPr>
        <w:t>),</w:t>
      </w:r>
      <w:r w:rsidR="00257DFB" w:rsidRPr="00C00C46">
        <w:rPr>
          <w:szCs w:val="22"/>
          <w:lang w:val="en-GB"/>
        </w:rPr>
        <w:t xml:space="preserve"> </w:t>
      </w:r>
      <w:r w:rsidR="00E17031">
        <w:rPr>
          <w:szCs w:val="22"/>
          <w:lang w:val="en-GB"/>
        </w:rPr>
        <w:t xml:space="preserve">but </w:t>
      </w:r>
      <w:r w:rsidR="001A46FA">
        <w:rPr>
          <w:szCs w:val="22"/>
          <w:lang w:val="en-GB"/>
        </w:rPr>
        <w:t xml:space="preserve">act </w:t>
      </w:r>
      <w:r w:rsidRPr="00C00C46">
        <w:rPr>
          <w:szCs w:val="22"/>
          <w:lang w:val="en-GB"/>
        </w:rPr>
        <w:t xml:space="preserve">as a network of institutions </w:t>
      </w:r>
      <w:r w:rsidR="001A46FA">
        <w:rPr>
          <w:szCs w:val="22"/>
          <w:lang w:val="en-GB"/>
        </w:rPr>
        <w:t xml:space="preserve">that </w:t>
      </w:r>
      <w:r w:rsidRPr="00C00C46">
        <w:rPr>
          <w:szCs w:val="22"/>
          <w:lang w:val="en-GB"/>
        </w:rPr>
        <w:t>fundamentally differs from existing bodies</w:t>
      </w:r>
      <w:r w:rsidR="00F504C1" w:rsidRPr="00C00C46">
        <w:rPr>
          <w:szCs w:val="22"/>
          <w:lang w:val="en-GB"/>
        </w:rPr>
        <w:t>.</w:t>
      </w:r>
    </w:p>
    <w:p w14:paraId="288AA9F5" w14:textId="77777777" w:rsidR="00C8101B" w:rsidRPr="00C00C46" w:rsidRDefault="00C8101B" w:rsidP="00EE3522">
      <w:pPr>
        <w:autoSpaceDE w:val="0"/>
        <w:autoSpaceDN w:val="0"/>
        <w:adjustRightInd w:val="0"/>
        <w:spacing w:before="0" w:after="0" w:line="240" w:lineRule="auto"/>
        <w:ind w:left="-360" w:firstLine="0"/>
        <w:jc w:val="both"/>
        <w:rPr>
          <w:szCs w:val="22"/>
          <w:lang w:val="en-GB"/>
        </w:rPr>
      </w:pPr>
    </w:p>
    <w:p w14:paraId="78288232" w14:textId="2FF11D40" w:rsidR="00212136" w:rsidRPr="00C00C46" w:rsidRDefault="002724BD" w:rsidP="00B6159C">
      <w:pPr>
        <w:autoSpaceDE w:val="0"/>
        <w:autoSpaceDN w:val="0"/>
        <w:adjustRightInd w:val="0"/>
        <w:spacing w:before="0" w:after="0" w:line="240" w:lineRule="auto"/>
        <w:ind w:left="0" w:firstLine="0"/>
        <w:jc w:val="both"/>
        <w:rPr>
          <w:szCs w:val="22"/>
          <w:lang w:val="en-GB"/>
        </w:rPr>
      </w:pPr>
      <w:r w:rsidRPr="00C00C46">
        <w:rPr>
          <w:szCs w:val="22"/>
          <w:lang w:val="en-GB"/>
        </w:rPr>
        <w:t xml:space="preserve">A consortium of </w:t>
      </w:r>
      <w:r w:rsidR="00B54029" w:rsidRPr="00C00C46">
        <w:rPr>
          <w:szCs w:val="22"/>
          <w:lang w:val="en-GB"/>
        </w:rPr>
        <w:t xml:space="preserve">representatives of European </w:t>
      </w:r>
      <w:r w:rsidR="00317520" w:rsidRPr="00C00C46">
        <w:rPr>
          <w:szCs w:val="22"/>
          <w:lang w:val="en-GB"/>
        </w:rPr>
        <w:t>Research Organisations</w:t>
      </w:r>
      <w:r w:rsidR="001A46FA">
        <w:rPr>
          <w:szCs w:val="22"/>
          <w:lang w:val="en-GB"/>
        </w:rPr>
        <w:t>,</w:t>
      </w:r>
      <w:r w:rsidR="006D4DD6" w:rsidRPr="00C00C46">
        <w:rPr>
          <w:szCs w:val="22"/>
          <w:lang w:val="en-GB"/>
        </w:rPr>
        <w:t xml:space="preserve"> </w:t>
      </w:r>
      <w:r w:rsidR="00B54029" w:rsidRPr="00C00C46">
        <w:rPr>
          <w:szCs w:val="22"/>
          <w:lang w:val="en-GB"/>
        </w:rPr>
        <w:t xml:space="preserve">which was </w:t>
      </w:r>
      <w:r w:rsidR="003857CC" w:rsidRPr="00C00C46">
        <w:rPr>
          <w:szCs w:val="22"/>
          <w:lang w:val="en-GB"/>
        </w:rPr>
        <w:t xml:space="preserve">formed </w:t>
      </w:r>
      <w:r w:rsidRPr="00C00C46">
        <w:rPr>
          <w:szCs w:val="22"/>
          <w:lang w:val="en-GB"/>
        </w:rPr>
        <w:t xml:space="preserve">as a result </w:t>
      </w:r>
      <w:r w:rsidR="00933E9D" w:rsidRPr="00C00C46">
        <w:rPr>
          <w:szCs w:val="22"/>
          <w:lang w:val="en-GB"/>
        </w:rPr>
        <w:t xml:space="preserve">of </w:t>
      </w:r>
      <w:r w:rsidR="00E60755" w:rsidRPr="00C00C46">
        <w:rPr>
          <w:szCs w:val="22"/>
          <w:lang w:val="en-GB"/>
        </w:rPr>
        <w:t xml:space="preserve">the initiatives of </w:t>
      </w:r>
      <w:r w:rsidRPr="00C00C46">
        <w:rPr>
          <w:szCs w:val="22"/>
          <w:lang w:val="en-GB"/>
        </w:rPr>
        <w:t>the COST Action "</w:t>
      </w:r>
      <w:r w:rsidR="00B54029" w:rsidRPr="00C00C46">
        <w:rPr>
          <w:szCs w:val="22"/>
          <w:lang w:val="en-GB"/>
        </w:rPr>
        <w:t>Origins and Evolution of Life on Earth and in the universe” (Action Identity TD1308)</w:t>
      </w:r>
      <w:r w:rsidR="001D5EC4" w:rsidRPr="00C00C46">
        <w:rPr>
          <w:szCs w:val="22"/>
          <w:lang w:val="en-GB"/>
        </w:rPr>
        <w:t xml:space="preserve">, EANA </w:t>
      </w:r>
      <w:r w:rsidR="00B54029" w:rsidRPr="00C00C46">
        <w:rPr>
          <w:szCs w:val="22"/>
          <w:lang w:val="en-GB"/>
        </w:rPr>
        <w:t xml:space="preserve">and the Erasmus+ Strategic Partnership “European </w:t>
      </w:r>
      <w:r w:rsidR="00B6159C">
        <w:rPr>
          <w:szCs w:val="22"/>
          <w:lang w:val="en-GB"/>
        </w:rPr>
        <w:t>Astrobiology</w:t>
      </w:r>
      <w:r w:rsidR="00B54029" w:rsidRPr="00C00C46">
        <w:rPr>
          <w:szCs w:val="22"/>
          <w:lang w:val="en-GB"/>
        </w:rPr>
        <w:t xml:space="preserve"> Campus”</w:t>
      </w:r>
      <w:r w:rsidR="005D4CF7" w:rsidRPr="00C00C46">
        <w:rPr>
          <w:szCs w:val="22"/>
          <w:lang w:val="en-GB"/>
        </w:rPr>
        <w:t xml:space="preserve"> (EAC)</w:t>
      </w:r>
      <w:r w:rsidR="001A46FA">
        <w:rPr>
          <w:szCs w:val="22"/>
          <w:lang w:val="en-GB"/>
        </w:rPr>
        <w:t>,</w:t>
      </w:r>
      <w:r w:rsidR="00B54029" w:rsidRPr="00C00C46">
        <w:rPr>
          <w:szCs w:val="22"/>
          <w:lang w:val="en-GB"/>
        </w:rPr>
        <w:t xml:space="preserve"> </w:t>
      </w:r>
      <w:r w:rsidR="001A46FA">
        <w:rPr>
          <w:szCs w:val="22"/>
          <w:lang w:val="en-GB"/>
        </w:rPr>
        <w:t xml:space="preserve">has </w:t>
      </w:r>
      <w:r w:rsidR="00E17031">
        <w:rPr>
          <w:szCs w:val="22"/>
          <w:lang w:val="en-GB"/>
        </w:rPr>
        <w:t>taken the init</w:t>
      </w:r>
      <w:r w:rsidR="000F3565">
        <w:rPr>
          <w:szCs w:val="22"/>
          <w:lang w:val="en-GB"/>
        </w:rPr>
        <w:t>i</w:t>
      </w:r>
      <w:r w:rsidR="00E17031">
        <w:rPr>
          <w:szCs w:val="22"/>
          <w:lang w:val="en-GB"/>
        </w:rPr>
        <w:t xml:space="preserve">ative to </w:t>
      </w:r>
      <w:r w:rsidR="00B54029" w:rsidRPr="00C00C46">
        <w:rPr>
          <w:szCs w:val="22"/>
          <w:lang w:val="en-GB"/>
        </w:rPr>
        <w:t>create</w:t>
      </w:r>
      <w:r w:rsidR="005D4CF7" w:rsidRPr="00C00C46">
        <w:rPr>
          <w:szCs w:val="22"/>
          <w:lang w:val="en-GB"/>
        </w:rPr>
        <w:t xml:space="preserve"> </w:t>
      </w:r>
      <w:r w:rsidR="00933E9D" w:rsidRPr="00C00C46">
        <w:rPr>
          <w:szCs w:val="22"/>
          <w:lang w:val="en-GB"/>
        </w:rPr>
        <w:t xml:space="preserve">a </w:t>
      </w:r>
      <w:r w:rsidR="001D5EC4" w:rsidRPr="00C00C46">
        <w:rPr>
          <w:szCs w:val="22"/>
          <w:lang w:val="en-GB"/>
        </w:rPr>
        <w:t>virtual institute</w:t>
      </w:r>
      <w:r w:rsidR="00933E9D" w:rsidRPr="00C00C46">
        <w:rPr>
          <w:szCs w:val="22"/>
          <w:lang w:val="en-GB"/>
        </w:rPr>
        <w:t xml:space="preserve"> named</w:t>
      </w:r>
      <w:r w:rsidR="001A46FA">
        <w:rPr>
          <w:szCs w:val="22"/>
          <w:lang w:val="en-GB"/>
        </w:rPr>
        <w:t xml:space="preserve"> the</w:t>
      </w:r>
      <w:r w:rsidR="00933E9D" w:rsidRPr="00C00C46">
        <w:rPr>
          <w:szCs w:val="22"/>
          <w:lang w:val="en-GB"/>
        </w:rPr>
        <w:t xml:space="preserve"> “European </w:t>
      </w:r>
      <w:r w:rsidR="00B6159C">
        <w:rPr>
          <w:szCs w:val="22"/>
          <w:lang w:val="en-GB"/>
        </w:rPr>
        <w:t>Astrobiology</w:t>
      </w:r>
      <w:r w:rsidR="00933E9D" w:rsidRPr="00C00C46">
        <w:rPr>
          <w:szCs w:val="22"/>
          <w:lang w:val="en-GB"/>
        </w:rPr>
        <w:t xml:space="preserve"> Institute” (EAI)</w:t>
      </w:r>
      <w:r w:rsidR="00B54029" w:rsidRPr="00C00C46">
        <w:rPr>
          <w:szCs w:val="22"/>
          <w:lang w:val="en-GB"/>
        </w:rPr>
        <w:t xml:space="preserve"> </w:t>
      </w:r>
      <w:r w:rsidR="009775C5" w:rsidRPr="00C00C46">
        <w:rPr>
          <w:szCs w:val="22"/>
          <w:lang w:val="en-US"/>
        </w:rPr>
        <w:t xml:space="preserve">with the ambition of enabling Europe to emerge as a key player </w:t>
      </w:r>
      <w:r w:rsidR="00B54029" w:rsidRPr="00C00C46">
        <w:rPr>
          <w:szCs w:val="22"/>
          <w:lang w:val="en-US"/>
        </w:rPr>
        <w:t xml:space="preserve">in </w:t>
      </w:r>
      <w:r w:rsidR="00B6159C">
        <w:rPr>
          <w:szCs w:val="22"/>
          <w:lang w:val="en-US"/>
        </w:rPr>
        <w:t>Astrobiology</w:t>
      </w:r>
      <w:r w:rsidR="009775C5" w:rsidRPr="00C00C46">
        <w:rPr>
          <w:szCs w:val="22"/>
          <w:lang w:val="en-US"/>
        </w:rPr>
        <w:t xml:space="preserve"> and </w:t>
      </w:r>
      <w:r w:rsidR="00B17540" w:rsidRPr="00C00C46">
        <w:rPr>
          <w:szCs w:val="22"/>
          <w:lang w:val="en-US"/>
        </w:rPr>
        <w:t xml:space="preserve">to </w:t>
      </w:r>
      <w:r w:rsidR="009775C5" w:rsidRPr="00C00C46">
        <w:rPr>
          <w:szCs w:val="22"/>
          <w:lang w:val="en-US"/>
        </w:rPr>
        <w:t>develop a general spirit of cooperation and collaboration throughout the European planetary science community</w:t>
      </w:r>
      <w:r w:rsidR="002A082B" w:rsidRPr="00C00C46">
        <w:rPr>
          <w:szCs w:val="22"/>
          <w:lang w:val="en-GB"/>
        </w:rPr>
        <w:t>.</w:t>
      </w:r>
      <w:r w:rsidR="00F504C1" w:rsidRPr="00C00C46">
        <w:rPr>
          <w:szCs w:val="22"/>
          <w:lang w:val="en-GB"/>
        </w:rPr>
        <w:t xml:space="preserve"> </w:t>
      </w:r>
      <w:r w:rsidR="001A46FA">
        <w:rPr>
          <w:szCs w:val="22"/>
          <w:lang w:val="en-GB"/>
        </w:rPr>
        <w:t>In this way, these communities continue</w:t>
      </w:r>
      <w:r w:rsidR="00F504C1" w:rsidRPr="00C00C46">
        <w:rPr>
          <w:szCs w:val="22"/>
          <w:lang w:val="en-GB"/>
        </w:rPr>
        <w:t xml:space="preserve"> to keep the momentum of the </w:t>
      </w:r>
      <w:r w:rsidR="001A46FA">
        <w:rPr>
          <w:szCs w:val="22"/>
          <w:lang w:val="en-GB"/>
        </w:rPr>
        <w:t xml:space="preserve">COST Action and EAC </w:t>
      </w:r>
      <w:r w:rsidR="00F504C1" w:rsidRPr="00C00C46">
        <w:rPr>
          <w:szCs w:val="22"/>
          <w:lang w:val="en-GB"/>
        </w:rPr>
        <w:t>initiatives</w:t>
      </w:r>
      <w:r w:rsidR="00A14589" w:rsidRPr="00C00C46">
        <w:rPr>
          <w:szCs w:val="22"/>
          <w:lang w:val="en-GB"/>
        </w:rPr>
        <w:t xml:space="preserve"> </w:t>
      </w:r>
      <w:r w:rsidR="00F504C1" w:rsidRPr="00C00C46">
        <w:rPr>
          <w:szCs w:val="22"/>
          <w:lang w:val="en-GB"/>
        </w:rPr>
        <w:t>whose grant periods terminated during the Academic Year 2017/2018</w:t>
      </w:r>
      <w:r w:rsidR="005D4CF7" w:rsidRPr="00C00C46">
        <w:rPr>
          <w:szCs w:val="22"/>
          <w:lang w:val="en-GB"/>
        </w:rPr>
        <w:t xml:space="preserve"> and which </w:t>
      </w:r>
      <w:r w:rsidR="001A46FA">
        <w:rPr>
          <w:szCs w:val="22"/>
          <w:lang w:val="en-GB"/>
        </w:rPr>
        <w:t>received</w:t>
      </w:r>
      <w:r w:rsidR="005D4CF7" w:rsidRPr="00C00C46">
        <w:rPr>
          <w:szCs w:val="22"/>
          <w:lang w:val="en-GB"/>
        </w:rPr>
        <w:t xml:space="preserve"> excellent reviews (</w:t>
      </w:r>
      <w:r w:rsidR="00E17031">
        <w:rPr>
          <w:szCs w:val="22"/>
          <w:lang w:val="en-GB"/>
        </w:rPr>
        <w:t>both initiatives were</w:t>
      </w:r>
      <w:r w:rsidR="005D4CF7" w:rsidRPr="00C00C46">
        <w:rPr>
          <w:szCs w:val="22"/>
          <w:lang w:val="en-GB"/>
        </w:rPr>
        <w:t xml:space="preserve"> highlighted as success </w:t>
      </w:r>
      <w:r w:rsidR="00E17031" w:rsidRPr="00C00C46">
        <w:rPr>
          <w:szCs w:val="22"/>
          <w:lang w:val="en-GB"/>
        </w:rPr>
        <w:t>stor</w:t>
      </w:r>
      <w:r w:rsidR="00E17031">
        <w:rPr>
          <w:szCs w:val="22"/>
          <w:lang w:val="en-GB"/>
        </w:rPr>
        <w:t>ies</w:t>
      </w:r>
      <w:r w:rsidR="00E17031" w:rsidRPr="00C00C46">
        <w:rPr>
          <w:szCs w:val="22"/>
          <w:lang w:val="en-GB"/>
        </w:rPr>
        <w:t xml:space="preserve"> </w:t>
      </w:r>
      <w:r w:rsidR="005D4CF7" w:rsidRPr="00C00C46">
        <w:rPr>
          <w:szCs w:val="22"/>
          <w:lang w:val="en-GB"/>
        </w:rPr>
        <w:t>by the EU)</w:t>
      </w:r>
      <w:r w:rsidR="007C3B8D" w:rsidRPr="00C00C46">
        <w:rPr>
          <w:szCs w:val="22"/>
          <w:lang w:val="en-GB"/>
        </w:rPr>
        <w:t>.</w:t>
      </w:r>
    </w:p>
    <w:p w14:paraId="5CFD5BB2" w14:textId="77777777" w:rsidR="00C00C46" w:rsidRDefault="00C00C46" w:rsidP="00EE3522">
      <w:pPr>
        <w:spacing w:line="240" w:lineRule="auto"/>
        <w:ind w:left="0" w:firstLine="0"/>
        <w:contextualSpacing/>
        <w:jc w:val="both"/>
        <w:rPr>
          <w:szCs w:val="22"/>
          <w:lang w:val="en-GB" w:eastAsia="en-US"/>
        </w:rPr>
      </w:pPr>
    </w:p>
    <w:p w14:paraId="15B19506" w14:textId="7EB3A83B" w:rsidR="00C00C46" w:rsidRPr="00C00C46" w:rsidRDefault="00C00C46" w:rsidP="00EE3522">
      <w:pPr>
        <w:spacing w:line="240" w:lineRule="auto"/>
        <w:ind w:left="0" w:firstLine="0"/>
        <w:contextualSpacing/>
        <w:jc w:val="both"/>
        <w:rPr>
          <w:b/>
          <w:color w:val="000000"/>
          <w:szCs w:val="22"/>
          <w:lang w:val="en-GB" w:eastAsia="sv-FI"/>
        </w:rPr>
      </w:pPr>
      <w:r>
        <w:rPr>
          <w:b/>
          <w:color w:val="000000"/>
          <w:szCs w:val="22"/>
          <w:lang w:val="en-GB" w:eastAsia="sv-FI"/>
        </w:rPr>
        <w:t>GENERAL AIM OF THE EAI</w:t>
      </w:r>
    </w:p>
    <w:p w14:paraId="58AECF7C" w14:textId="571F6290" w:rsidR="00C00C46" w:rsidRPr="00C00C46" w:rsidRDefault="00C00C46" w:rsidP="00EE3522">
      <w:pPr>
        <w:spacing w:before="0" w:after="0" w:line="240" w:lineRule="auto"/>
        <w:ind w:left="0" w:firstLine="0"/>
        <w:contextualSpacing/>
        <w:jc w:val="both"/>
        <w:rPr>
          <w:color w:val="000000"/>
          <w:szCs w:val="22"/>
          <w:lang w:val="en-GB" w:eastAsia="sv-FI"/>
        </w:rPr>
      </w:pPr>
      <w:r w:rsidRPr="00C00C46">
        <w:rPr>
          <w:color w:val="000000"/>
          <w:szCs w:val="22"/>
          <w:lang w:val="en-GB" w:eastAsia="sv-FI"/>
        </w:rPr>
        <w:t xml:space="preserve">The European </w:t>
      </w:r>
      <w:r w:rsidR="00B6159C">
        <w:rPr>
          <w:color w:val="000000"/>
          <w:szCs w:val="22"/>
          <w:lang w:val="en-GB" w:eastAsia="sv-FI"/>
        </w:rPr>
        <w:t>Astrobiology</w:t>
      </w:r>
      <w:r w:rsidRPr="00C00C46">
        <w:rPr>
          <w:color w:val="000000"/>
          <w:szCs w:val="22"/>
          <w:lang w:val="en-GB" w:eastAsia="sv-FI"/>
        </w:rPr>
        <w:t xml:space="preserve"> Institute (EAI) will be a consortium of European research and higher education institutions and organisations as well as other stakeholders </w:t>
      </w:r>
      <w:r w:rsidR="00E17031">
        <w:rPr>
          <w:color w:val="000000"/>
          <w:szCs w:val="22"/>
          <w:lang w:val="en-GB" w:eastAsia="sv-FI"/>
        </w:rPr>
        <w:t>and aim</w:t>
      </w:r>
      <w:r w:rsidRPr="00C00C46">
        <w:rPr>
          <w:color w:val="000000"/>
          <w:szCs w:val="22"/>
          <w:lang w:val="en-GB" w:eastAsia="sv-FI"/>
        </w:rPr>
        <w:t xml:space="preserve"> to carry out research, training, outreach and dissemination activities in </w:t>
      </w:r>
      <w:r w:rsidR="00B6159C">
        <w:rPr>
          <w:color w:val="000000"/>
          <w:szCs w:val="22"/>
          <w:lang w:val="en-GB" w:eastAsia="sv-FI"/>
        </w:rPr>
        <w:t>Astrobiology</w:t>
      </w:r>
      <w:r w:rsidRPr="00C00C46">
        <w:rPr>
          <w:color w:val="000000"/>
          <w:szCs w:val="22"/>
          <w:lang w:val="en-GB" w:eastAsia="sv-FI"/>
        </w:rPr>
        <w:t xml:space="preserve"> in a comprehensive and coordinated manner</w:t>
      </w:r>
      <w:r w:rsidR="001A46FA">
        <w:rPr>
          <w:color w:val="000000"/>
          <w:szCs w:val="22"/>
          <w:lang w:val="en-GB" w:eastAsia="sv-FI"/>
        </w:rPr>
        <w:t>,</w:t>
      </w:r>
      <w:r w:rsidRPr="00C00C46">
        <w:rPr>
          <w:color w:val="000000"/>
          <w:szCs w:val="22"/>
          <w:lang w:val="en-GB" w:eastAsia="sv-FI"/>
        </w:rPr>
        <w:t xml:space="preserve"> thereby securing a leading role of the European Research Area in the field.</w:t>
      </w:r>
    </w:p>
    <w:p w14:paraId="455AACC0" w14:textId="77777777" w:rsidR="00C00C46" w:rsidRPr="00C00C46" w:rsidRDefault="00C00C46" w:rsidP="00EE3522">
      <w:pPr>
        <w:contextualSpacing/>
        <w:jc w:val="both"/>
        <w:rPr>
          <w:color w:val="000000"/>
          <w:szCs w:val="22"/>
          <w:lang w:val="en-GB" w:eastAsia="sv-FI"/>
        </w:rPr>
      </w:pPr>
    </w:p>
    <w:p w14:paraId="42A22062" w14:textId="2F98602A" w:rsidR="00C00C46" w:rsidRPr="00C00C46" w:rsidRDefault="00C00C46" w:rsidP="00EE3522">
      <w:pPr>
        <w:contextualSpacing/>
        <w:jc w:val="both"/>
        <w:rPr>
          <w:b/>
          <w:color w:val="000000"/>
          <w:szCs w:val="22"/>
          <w:lang w:val="en-GB" w:eastAsia="sv-FI"/>
        </w:rPr>
      </w:pPr>
      <w:r>
        <w:rPr>
          <w:b/>
          <w:color w:val="000000"/>
          <w:szCs w:val="22"/>
          <w:lang w:val="en-GB" w:eastAsia="sv-FI"/>
        </w:rPr>
        <w:t>OBJECTIVES</w:t>
      </w:r>
    </w:p>
    <w:p w14:paraId="60C13940" w14:textId="16C3C2D4" w:rsidR="00C00C46" w:rsidRPr="00C00C46" w:rsidRDefault="00C00C46" w:rsidP="00EE3522">
      <w:pPr>
        <w:contextualSpacing/>
        <w:jc w:val="both"/>
        <w:rPr>
          <w:color w:val="000000"/>
          <w:szCs w:val="22"/>
          <w:lang w:val="en-GB" w:eastAsia="sv-FI"/>
        </w:rPr>
      </w:pPr>
      <w:r w:rsidRPr="00C00C46">
        <w:rPr>
          <w:color w:val="000000"/>
          <w:szCs w:val="22"/>
          <w:lang w:val="en-GB" w:eastAsia="sv-FI"/>
        </w:rPr>
        <w:t xml:space="preserve">The EAI has the following </w:t>
      </w:r>
      <w:r>
        <w:rPr>
          <w:color w:val="000000"/>
          <w:szCs w:val="22"/>
          <w:lang w:val="en-GB" w:eastAsia="sv-FI"/>
        </w:rPr>
        <w:t>objectives</w:t>
      </w:r>
      <w:r w:rsidRPr="00C00C46">
        <w:rPr>
          <w:color w:val="000000"/>
          <w:szCs w:val="22"/>
          <w:lang w:val="en-GB" w:eastAsia="sv-FI"/>
        </w:rPr>
        <w:t>:</w:t>
      </w:r>
    </w:p>
    <w:p w14:paraId="6FBE2A6F" w14:textId="4716ED1C" w:rsidR="00C00C46" w:rsidRPr="00C00C46" w:rsidRDefault="00C00C46" w:rsidP="00EE3522">
      <w:pPr>
        <w:pStyle w:val="Liststycke"/>
        <w:numPr>
          <w:ilvl w:val="0"/>
          <w:numId w:val="28"/>
        </w:numPr>
        <w:spacing w:before="0" w:after="0" w:line="240" w:lineRule="auto"/>
        <w:contextualSpacing/>
        <w:jc w:val="both"/>
        <w:rPr>
          <w:color w:val="000000"/>
          <w:sz w:val="22"/>
          <w:szCs w:val="22"/>
          <w:lang w:val="en-GB" w:eastAsia="sv-FI"/>
        </w:rPr>
      </w:pPr>
      <w:r w:rsidRPr="00C00C46">
        <w:rPr>
          <w:color w:val="000000"/>
          <w:sz w:val="22"/>
          <w:szCs w:val="22"/>
          <w:lang w:val="en-GB" w:eastAsia="sv-FI"/>
        </w:rPr>
        <w:t xml:space="preserve">Perform ground-breaking research on key scientific questions in </w:t>
      </w:r>
      <w:r w:rsidR="00B6159C">
        <w:rPr>
          <w:color w:val="000000"/>
          <w:sz w:val="22"/>
          <w:szCs w:val="22"/>
          <w:lang w:val="en-GB" w:eastAsia="sv-FI"/>
        </w:rPr>
        <w:t>Astrobiology</w:t>
      </w:r>
      <w:r w:rsidRPr="00C00C46">
        <w:rPr>
          <w:color w:val="000000"/>
          <w:sz w:val="22"/>
          <w:szCs w:val="22"/>
          <w:lang w:val="en-GB" w:eastAsia="sv-FI"/>
        </w:rPr>
        <w:t xml:space="preserve"> (which will be periodically reviewed) requiring a cooperative interdisciplinary approach</w:t>
      </w:r>
      <w:r w:rsidR="001A46FA">
        <w:rPr>
          <w:color w:val="000000"/>
          <w:sz w:val="22"/>
          <w:szCs w:val="22"/>
          <w:lang w:val="en-GB" w:eastAsia="sv-FI"/>
        </w:rPr>
        <w:t>;</w:t>
      </w:r>
      <w:r w:rsidRPr="00C00C46">
        <w:rPr>
          <w:color w:val="000000"/>
          <w:sz w:val="22"/>
          <w:szCs w:val="22"/>
          <w:lang w:val="en-GB" w:eastAsia="sv-FI"/>
        </w:rPr>
        <w:t xml:space="preserve"> </w:t>
      </w:r>
    </w:p>
    <w:p w14:paraId="6D6ECA86" w14:textId="3C82C01A" w:rsidR="00C00C46" w:rsidRPr="00C00C46" w:rsidRDefault="00C00C46" w:rsidP="00EE3522">
      <w:pPr>
        <w:pStyle w:val="Liststycke"/>
        <w:numPr>
          <w:ilvl w:val="0"/>
          <w:numId w:val="28"/>
        </w:numPr>
        <w:spacing w:before="0" w:after="0" w:line="240" w:lineRule="auto"/>
        <w:contextualSpacing/>
        <w:jc w:val="both"/>
        <w:rPr>
          <w:color w:val="000000"/>
          <w:sz w:val="22"/>
          <w:szCs w:val="22"/>
          <w:lang w:val="en-GB" w:eastAsia="sv-FI"/>
        </w:rPr>
      </w:pPr>
      <w:r w:rsidRPr="00C00C46">
        <w:rPr>
          <w:color w:val="000000"/>
          <w:sz w:val="22"/>
          <w:szCs w:val="22"/>
          <w:lang w:val="en-GB" w:eastAsia="sv-FI"/>
        </w:rPr>
        <w:t>Disseminate high-quality results of these efforts effectively in the scientific community</w:t>
      </w:r>
      <w:r w:rsidR="001A46FA">
        <w:rPr>
          <w:color w:val="000000"/>
          <w:sz w:val="22"/>
          <w:szCs w:val="22"/>
          <w:lang w:val="en-GB" w:eastAsia="sv-FI"/>
        </w:rPr>
        <w:t>;</w:t>
      </w:r>
    </w:p>
    <w:p w14:paraId="4E5C6D97" w14:textId="0BC2D5F3" w:rsidR="00C00C46" w:rsidRPr="00C00C46" w:rsidRDefault="00C00C46" w:rsidP="00EE3522">
      <w:pPr>
        <w:pStyle w:val="Liststycke"/>
        <w:numPr>
          <w:ilvl w:val="0"/>
          <w:numId w:val="28"/>
        </w:numPr>
        <w:spacing w:before="0" w:after="0" w:line="240" w:lineRule="auto"/>
        <w:contextualSpacing/>
        <w:jc w:val="both"/>
        <w:rPr>
          <w:color w:val="000000"/>
          <w:sz w:val="22"/>
          <w:szCs w:val="22"/>
          <w:lang w:val="en-GB" w:eastAsia="sv-FI"/>
        </w:rPr>
      </w:pPr>
      <w:r w:rsidRPr="00C00C46">
        <w:rPr>
          <w:color w:val="000000"/>
          <w:sz w:val="22"/>
          <w:szCs w:val="22"/>
          <w:lang w:val="en-GB" w:eastAsia="sv-FI"/>
        </w:rPr>
        <w:t xml:space="preserve">Provide interdisciplinary training for students and early career scientists in </w:t>
      </w:r>
      <w:r w:rsidR="00B6159C">
        <w:rPr>
          <w:color w:val="000000"/>
          <w:sz w:val="22"/>
          <w:szCs w:val="22"/>
          <w:lang w:val="en-GB" w:eastAsia="sv-FI"/>
        </w:rPr>
        <w:t>Astrobiology</w:t>
      </w:r>
      <w:r w:rsidR="001A46FA">
        <w:rPr>
          <w:color w:val="000000"/>
          <w:sz w:val="22"/>
          <w:szCs w:val="22"/>
          <w:lang w:val="en-GB" w:eastAsia="sv-FI"/>
        </w:rPr>
        <w:t>;</w:t>
      </w:r>
    </w:p>
    <w:p w14:paraId="4AE51DE2" w14:textId="47C55E8A" w:rsidR="00C00C46" w:rsidRPr="00C00C46" w:rsidRDefault="00C00C46" w:rsidP="00EE3522">
      <w:pPr>
        <w:pStyle w:val="Liststycke"/>
        <w:numPr>
          <w:ilvl w:val="0"/>
          <w:numId w:val="28"/>
        </w:numPr>
        <w:spacing w:before="0" w:after="0" w:line="240" w:lineRule="auto"/>
        <w:contextualSpacing/>
        <w:jc w:val="both"/>
        <w:rPr>
          <w:color w:val="000000"/>
          <w:sz w:val="22"/>
          <w:szCs w:val="22"/>
          <w:lang w:val="en-GB" w:eastAsia="sv-FI"/>
        </w:rPr>
      </w:pPr>
      <w:r w:rsidRPr="00C00C46">
        <w:rPr>
          <w:color w:val="000000"/>
          <w:sz w:val="22"/>
          <w:szCs w:val="22"/>
          <w:lang w:val="en-GB" w:eastAsia="sv-FI"/>
        </w:rPr>
        <w:t xml:space="preserve">Engage in education on </w:t>
      </w:r>
      <w:r w:rsidR="00B6159C">
        <w:rPr>
          <w:color w:val="000000"/>
          <w:sz w:val="22"/>
          <w:szCs w:val="22"/>
          <w:lang w:val="en-GB" w:eastAsia="sv-FI"/>
        </w:rPr>
        <w:t>Astrobiology</w:t>
      </w:r>
      <w:r w:rsidRPr="00C00C46">
        <w:rPr>
          <w:color w:val="000000"/>
          <w:sz w:val="22"/>
          <w:szCs w:val="22"/>
          <w:lang w:val="en-GB" w:eastAsia="sv-FI"/>
        </w:rPr>
        <w:t xml:space="preserve"> on all levels</w:t>
      </w:r>
      <w:r w:rsidR="00CF3048">
        <w:rPr>
          <w:color w:val="000000"/>
          <w:sz w:val="22"/>
          <w:szCs w:val="22"/>
          <w:lang w:val="en-GB" w:eastAsia="sv-FI"/>
        </w:rPr>
        <w:t>;</w:t>
      </w:r>
      <w:r w:rsidRPr="00C00C46">
        <w:rPr>
          <w:color w:val="000000"/>
          <w:sz w:val="22"/>
          <w:szCs w:val="22"/>
          <w:lang w:val="en-GB" w:eastAsia="sv-FI"/>
        </w:rPr>
        <w:t xml:space="preserve"> </w:t>
      </w:r>
    </w:p>
    <w:p w14:paraId="52B853BF" w14:textId="2311B7C5" w:rsidR="00C00C46" w:rsidRPr="00C00C46" w:rsidRDefault="00C00C46" w:rsidP="00EE3522">
      <w:pPr>
        <w:pStyle w:val="Liststycke"/>
        <w:numPr>
          <w:ilvl w:val="0"/>
          <w:numId w:val="28"/>
        </w:numPr>
        <w:spacing w:before="0" w:after="0" w:line="240" w:lineRule="auto"/>
        <w:contextualSpacing/>
        <w:jc w:val="both"/>
        <w:rPr>
          <w:color w:val="000000"/>
          <w:sz w:val="22"/>
          <w:szCs w:val="22"/>
          <w:lang w:val="en-GB" w:eastAsia="sv-FI"/>
        </w:rPr>
      </w:pPr>
      <w:r w:rsidRPr="00C00C46">
        <w:rPr>
          <w:color w:val="000000"/>
          <w:sz w:val="22"/>
          <w:szCs w:val="22"/>
          <w:lang w:val="en-GB" w:eastAsia="sv-FI"/>
        </w:rPr>
        <w:lastRenderedPageBreak/>
        <w:t xml:space="preserve">Liaise with industry to foster collaborate on technological developments that are relevant to </w:t>
      </w:r>
      <w:r w:rsidR="00B6159C">
        <w:rPr>
          <w:color w:val="000000"/>
          <w:sz w:val="22"/>
          <w:szCs w:val="22"/>
          <w:lang w:val="en-GB" w:eastAsia="sv-FI"/>
        </w:rPr>
        <w:t>Astrobiology</w:t>
      </w:r>
      <w:r w:rsidRPr="00C00C46">
        <w:rPr>
          <w:color w:val="000000"/>
          <w:sz w:val="22"/>
          <w:szCs w:val="22"/>
          <w:lang w:val="en-GB" w:eastAsia="sv-FI"/>
        </w:rPr>
        <w:t xml:space="preserve"> research and beneficial to Europe as a whole</w:t>
      </w:r>
      <w:r w:rsidR="00CF3048">
        <w:rPr>
          <w:color w:val="000000"/>
          <w:sz w:val="22"/>
          <w:szCs w:val="22"/>
          <w:lang w:val="en-GB" w:eastAsia="sv-FI"/>
        </w:rPr>
        <w:t>;</w:t>
      </w:r>
    </w:p>
    <w:p w14:paraId="0471AEC4" w14:textId="5AB1C32A" w:rsidR="00C00C46" w:rsidRPr="00C00C46" w:rsidRDefault="00C00C46" w:rsidP="00EE3522">
      <w:pPr>
        <w:pStyle w:val="Liststycke"/>
        <w:numPr>
          <w:ilvl w:val="0"/>
          <w:numId w:val="28"/>
        </w:numPr>
        <w:spacing w:before="0" w:after="0" w:line="240" w:lineRule="auto"/>
        <w:contextualSpacing/>
        <w:jc w:val="both"/>
        <w:rPr>
          <w:color w:val="000000"/>
          <w:sz w:val="22"/>
          <w:szCs w:val="22"/>
          <w:lang w:val="en-GB" w:eastAsia="sv-FI"/>
        </w:rPr>
      </w:pPr>
      <w:r w:rsidRPr="00C00C46">
        <w:rPr>
          <w:color w:val="000000"/>
          <w:sz w:val="22"/>
          <w:szCs w:val="22"/>
          <w:lang w:val="en-GB" w:eastAsia="sv-FI"/>
        </w:rPr>
        <w:t>Coordinate outreach activities of European astrobiologists to the general public, industry and all other relevant stakeholders</w:t>
      </w:r>
      <w:r w:rsidR="00CF3048">
        <w:rPr>
          <w:color w:val="000000"/>
          <w:sz w:val="22"/>
          <w:szCs w:val="22"/>
          <w:lang w:val="en-GB" w:eastAsia="sv-FI"/>
        </w:rPr>
        <w:t>;</w:t>
      </w:r>
      <w:r w:rsidRPr="00C00C46">
        <w:rPr>
          <w:color w:val="000000"/>
          <w:sz w:val="22"/>
          <w:szCs w:val="22"/>
          <w:lang w:val="en-GB" w:eastAsia="sv-FI"/>
        </w:rPr>
        <w:t xml:space="preserve"> </w:t>
      </w:r>
    </w:p>
    <w:p w14:paraId="184A49A8" w14:textId="1E3544FA" w:rsidR="00C00C46" w:rsidRPr="00C00C46" w:rsidRDefault="00C00C46" w:rsidP="00EE3522">
      <w:pPr>
        <w:pStyle w:val="Liststycke"/>
        <w:numPr>
          <w:ilvl w:val="0"/>
          <w:numId w:val="28"/>
        </w:numPr>
        <w:spacing w:before="0" w:after="0" w:line="240" w:lineRule="auto"/>
        <w:contextualSpacing/>
        <w:jc w:val="both"/>
        <w:rPr>
          <w:color w:val="000000"/>
          <w:sz w:val="22"/>
          <w:szCs w:val="22"/>
          <w:lang w:val="en-GB" w:eastAsia="sv-FI"/>
        </w:rPr>
      </w:pPr>
      <w:r w:rsidRPr="00C00C46">
        <w:rPr>
          <w:color w:val="000000"/>
          <w:sz w:val="22"/>
          <w:szCs w:val="22"/>
          <w:lang w:val="en-GB" w:eastAsia="sv-FI"/>
        </w:rPr>
        <w:t xml:space="preserve">Act as </w:t>
      </w:r>
      <w:r w:rsidR="00CF3048">
        <w:rPr>
          <w:color w:val="000000"/>
          <w:sz w:val="22"/>
          <w:szCs w:val="22"/>
          <w:lang w:val="en-GB" w:eastAsia="sv-FI"/>
        </w:rPr>
        <w:t xml:space="preserve">an </w:t>
      </w:r>
      <w:r w:rsidRPr="00C00C46">
        <w:rPr>
          <w:color w:val="000000"/>
          <w:sz w:val="22"/>
          <w:szCs w:val="22"/>
          <w:lang w:val="en-GB" w:eastAsia="sv-FI"/>
        </w:rPr>
        <w:t xml:space="preserve">advisory body and provide high-quality expertise to European research organisations and decision makers on European </w:t>
      </w:r>
      <w:r w:rsidR="00CF3048">
        <w:rPr>
          <w:color w:val="000000"/>
          <w:sz w:val="22"/>
          <w:szCs w:val="22"/>
          <w:lang w:val="en-GB" w:eastAsia="sv-FI"/>
        </w:rPr>
        <w:t>scale;</w:t>
      </w:r>
    </w:p>
    <w:p w14:paraId="74F86B33" w14:textId="6F15F4D0" w:rsidR="00C00C46" w:rsidRDefault="00C00C46" w:rsidP="00EE3522">
      <w:pPr>
        <w:pStyle w:val="Liststycke"/>
        <w:numPr>
          <w:ilvl w:val="0"/>
          <w:numId w:val="28"/>
        </w:numPr>
        <w:spacing w:before="0" w:after="0" w:line="240" w:lineRule="auto"/>
        <w:contextualSpacing/>
        <w:jc w:val="both"/>
        <w:rPr>
          <w:color w:val="000000"/>
          <w:sz w:val="22"/>
          <w:szCs w:val="22"/>
          <w:lang w:val="en-GB" w:eastAsia="sv-FI"/>
        </w:rPr>
      </w:pPr>
      <w:r w:rsidRPr="00C00C46">
        <w:rPr>
          <w:color w:val="000000"/>
          <w:sz w:val="22"/>
          <w:szCs w:val="22"/>
          <w:lang w:val="en-GB" w:eastAsia="sv-FI"/>
        </w:rPr>
        <w:t xml:space="preserve">Ensure the necessary financial means to carry out these activities through a coordinated approach to European funding agencies. </w:t>
      </w:r>
    </w:p>
    <w:p w14:paraId="385DC4F0" w14:textId="1D185554" w:rsidR="00C00C46" w:rsidRPr="00C00C46" w:rsidRDefault="00C00C46" w:rsidP="00EE3522">
      <w:pPr>
        <w:spacing w:before="0" w:after="0" w:line="240" w:lineRule="auto"/>
        <w:ind w:left="0" w:firstLine="0"/>
        <w:contextualSpacing/>
        <w:jc w:val="both"/>
        <w:rPr>
          <w:b/>
          <w:color w:val="000000"/>
          <w:szCs w:val="22"/>
          <w:lang w:val="en-GB" w:eastAsia="sv-FI"/>
        </w:rPr>
      </w:pPr>
    </w:p>
    <w:p w14:paraId="498E3076" w14:textId="5DF699AE" w:rsidR="00C00C46" w:rsidRPr="00C00C46" w:rsidRDefault="00C00C46" w:rsidP="00EE3522">
      <w:pPr>
        <w:spacing w:before="0" w:after="0" w:line="240" w:lineRule="auto"/>
        <w:ind w:left="0" w:firstLine="0"/>
        <w:contextualSpacing/>
        <w:jc w:val="both"/>
        <w:rPr>
          <w:b/>
          <w:color w:val="000000"/>
          <w:szCs w:val="22"/>
          <w:lang w:val="en-GB" w:eastAsia="sv-FI"/>
        </w:rPr>
      </w:pPr>
      <w:r w:rsidRPr="00C00C46">
        <w:rPr>
          <w:b/>
          <w:color w:val="000000"/>
          <w:szCs w:val="22"/>
          <w:lang w:val="en-GB" w:eastAsia="sv-FI"/>
        </w:rPr>
        <w:t>MEMBERSHIP</w:t>
      </w:r>
    </w:p>
    <w:p w14:paraId="05C43F67" w14:textId="10BEB5A4" w:rsidR="002A082B" w:rsidRDefault="00201FAC" w:rsidP="00EE3522">
      <w:pPr>
        <w:autoSpaceDE w:val="0"/>
        <w:autoSpaceDN w:val="0"/>
        <w:adjustRightInd w:val="0"/>
        <w:spacing w:before="0" w:after="0" w:line="240" w:lineRule="auto"/>
        <w:ind w:left="0" w:firstLine="0"/>
        <w:jc w:val="both"/>
        <w:rPr>
          <w:szCs w:val="22"/>
          <w:lang w:val="en-GB"/>
        </w:rPr>
      </w:pPr>
      <w:r w:rsidRPr="00C00C46">
        <w:rPr>
          <w:szCs w:val="22"/>
          <w:lang w:val="en-GB"/>
        </w:rPr>
        <w:t>EAI</w:t>
      </w:r>
      <w:r w:rsidR="00DC1DC9" w:rsidRPr="00C00C46">
        <w:rPr>
          <w:szCs w:val="22"/>
          <w:lang w:val="en-GB"/>
        </w:rPr>
        <w:t xml:space="preserve"> will be open to all </w:t>
      </w:r>
      <w:r w:rsidR="00B6159C">
        <w:rPr>
          <w:szCs w:val="22"/>
          <w:lang w:val="en-GB"/>
        </w:rPr>
        <w:t>e</w:t>
      </w:r>
      <w:r w:rsidR="00A712C1" w:rsidRPr="00C00C46">
        <w:rPr>
          <w:szCs w:val="22"/>
          <w:lang w:val="en-GB"/>
        </w:rPr>
        <w:t>ntities</w:t>
      </w:r>
      <w:r w:rsidR="00DC1DC9" w:rsidRPr="00C00C46">
        <w:rPr>
          <w:szCs w:val="22"/>
          <w:lang w:val="en-GB"/>
        </w:rPr>
        <w:t xml:space="preserve"> who wish to sign this Memorandum of Understanding (MoU). </w:t>
      </w:r>
      <w:r w:rsidR="001D5EC4" w:rsidRPr="00C00C46">
        <w:rPr>
          <w:szCs w:val="22"/>
          <w:lang w:val="en-GB"/>
        </w:rPr>
        <w:t xml:space="preserve">The Statutes of the EAI (Annex 1) </w:t>
      </w:r>
      <w:r w:rsidR="00647B9B" w:rsidRPr="00C00C46">
        <w:rPr>
          <w:szCs w:val="22"/>
          <w:lang w:val="en-GB"/>
        </w:rPr>
        <w:t xml:space="preserve">define </w:t>
      </w:r>
      <w:r w:rsidR="00536C04" w:rsidRPr="00C00C46">
        <w:rPr>
          <w:szCs w:val="22"/>
          <w:lang w:val="en-GB"/>
        </w:rPr>
        <w:t>EAI</w:t>
      </w:r>
      <w:r w:rsidR="001D5EC4" w:rsidRPr="00C00C46">
        <w:rPr>
          <w:szCs w:val="22"/>
          <w:lang w:val="en-GB"/>
        </w:rPr>
        <w:t>, its structure</w:t>
      </w:r>
      <w:r w:rsidR="00844445" w:rsidRPr="00C00C46">
        <w:rPr>
          <w:szCs w:val="22"/>
          <w:lang w:val="en-GB"/>
        </w:rPr>
        <w:t xml:space="preserve"> </w:t>
      </w:r>
      <w:r w:rsidR="00DC41E5" w:rsidRPr="00C00C46">
        <w:rPr>
          <w:szCs w:val="22"/>
          <w:lang w:val="en-GB"/>
        </w:rPr>
        <w:t xml:space="preserve">and its </w:t>
      </w:r>
      <w:r w:rsidR="001D5EC4" w:rsidRPr="00C00C46">
        <w:rPr>
          <w:szCs w:val="22"/>
          <w:lang w:val="en-GB"/>
        </w:rPr>
        <w:t>o</w:t>
      </w:r>
      <w:r w:rsidR="002A082B" w:rsidRPr="00C00C46">
        <w:rPr>
          <w:szCs w:val="22"/>
          <w:lang w:val="en-GB"/>
        </w:rPr>
        <w:t>bjectives</w:t>
      </w:r>
      <w:r w:rsidR="00DC41E5" w:rsidRPr="00C00C46">
        <w:rPr>
          <w:szCs w:val="22"/>
          <w:lang w:val="en-GB"/>
        </w:rPr>
        <w:t xml:space="preserve"> </w:t>
      </w:r>
      <w:r w:rsidR="002A082B" w:rsidRPr="00C00C46">
        <w:rPr>
          <w:szCs w:val="22"/>
          <w:lang w:val="en-GB"/>
        </w:rPr>
        <w:t xml:space="preserve">as well as the rights and obligations of </w:t>
      </w:r>
      <w:r w:rsidR="00714FF9" w:rsidRPr="00C00C46">
        <w:rPr>
          <w:szCs w:val="22"/>
          <w:lang w:val="en-GB"/>
        </w:rPr>
        <w:t xml:space="preserve">these </w:t>
      </w:r>
      <w:r w:rsidR="009A3ADE" w:rsidRPr="00C00C46">
        <w:rPr>
          <w:szCs w:val="22"/>
          <w:lang w:val="en-GB"/>
        </w:rPr>
        <w:t>Participating Entities</w:t>
      </w:r>
      <w:r w:rsidR="002A082B" w:rsidRPr="00C00C46">
        <w:rPr>
          <w:szCs w:val="22"/>
          <w:lang w:val="en-GB"/>
        </w:rPr>
        <w:t>.</w:t>
      </w:r>
      <w:r w:rsidR="00B601F0">
        <w:rPr>
          <w:szCs w:val="22"/>
          <w:lang w:val="en-GB"/>
        </w:rPr>
        <w:t xml:space="preserve"> By signing the </w:t>
      </w:r>
      <w:r w:rsidR="002C5582">
        <w:rPr>
          <w:szCs w:val="22"/>
          <w:lang w:val="en-GB"/>
        </w:rPr>
        <w:t>MoU, the P</w:t>
      </w:r>
      <w:r w:rsidR="00DC3E46">
        <w:rPr>
          <w:szCs w:val="22"/>
          <w:lang w:val="en-GB"/>
        </w:rPr>
        <w:t>a</w:t>
      </w:r>
      <w:r w:rsidR="002C5582">
        <w:rPr>
          <w:szCs w:val="22"/>
          <w:lang w:val="en-GB"/>
        </w:rPr>
        <w:t xml:space="preserve">rticipating Entity agrees to fulfil </w:t>
      </w:r>
      <w:r w:rsidR="00E22566">
        <w:rPr>
          <w:szCs w:val="22"/>
          <w:lang w:val="en-GB"/>
        </w:rPr>
        <w:t xml:space="preserve">all </w:t>
      </w:r>
      <w:r w:rsidR="002C5582">
        <w:rPr>
          <w:szCs w:val="22"/>
          <w:lang w:val="en-GB"/>
        </w:rPr>
        <w:t>its obligation</w:t>
      </w:r>
      <w:r w:rsidR="00E22566">
        <w:rPr>
          <w:szCs w:val="22"/>
          <w:lang w:val="en-GB"/>
        </w:rPr>
        <w:t>s</w:t>
      </w:r>
      <w:r w:rsidR="002C5582">
        <w:rPr>
          <w:szCs w:val="22"/>
          <w:lang w:val="en-GB"/>
        </w:rPr>
        <w:t xml:space="preserve"> towards the Institute. </w:t>
      </w:r>
    </w:p>
    <w:p w14:paraId="77945BFD" w14:textId="1199F96A" w:rsidR="00C00C46" w:rsidRDefault="00C00C46" w:rsidP="00EE3522">
      <w:pPr>
        <w:autoSpaceDE w:val="0"/>
        <w:autoSpaceDN w:val="0"/>
        <w:adjustRightInd w:val="0"/>
        <w:spacing w:before="0" w:after="0" w:line="240" w:lineRule="auto"/>
        <w:ind w:left="0" w:firstLine="0"/>
        <w:jc w:val="both"/>
        <w:rPr>
          <w:szCs w:val="22"/>
          <w:lang w:val="en-GB"/>
        </w:rPr>
      </w:pPr>
    </w:p>
    <w:p w14:paraId="7B631513" w14:textId="049C57EF" w:rsidR="00C00C46" w:rsidRPr="00613735" w:rsidRDefault="00BD1D57" w:rsidP="006D54BA">
      <w:pPr>
        <w:spacing w:before="0" w:after="0" w:line="240" w:lineRule="auto"/>
        <w:ind w:left="0" w:firstLine="0"/>
        <w:jc w:val="both"/>
        <w:rPr>
          <w:szCs w:val="22"/>
          <w:lang w:val="en-GB"/>
        </w:rPr>
      </w:pPr>
      <w:r>
        <w:rPr>
          <w:b/>
          <w:szCs w:val="22"/>
          <w:lang w:val="en-GB"/>
        </w:rPr>
        <w:t>PARTICIPATING ENTITY</w:t>
      </w:r>
      <w:r w:rsidR="00C00C46" w:rsidRPr="00613735">
        <w:rPr>
          <w:szCs w:val="22"/>
          <w:lang w:val="en-GB"/>
        </w:rPr>
        <w:t xml:space="preserve">, represented for the purpose hereof by </w:t>
      </w:r>
      <w:r w:rsidR="00471C0A">
        <w:rPr>
          <w:szCs w:val="22"/>
          <w:lang w:val="en-GB"/>
        </w:rPr>
        <w:t>INSERT NAME</w:t>
      </w:r>
      <w:r w:rsidR="00C00C46" w:rsidRPr="00613735">
        <w:rPr>
          <w:szCs w:val="22"/>
          <w:lang w:val="en-GB"/>
        </w:rPr>
        <w:t xml:space="preserve"> hereby agrees to accede to the EAI Memorandum of Understanding (EAI MoU), and accepts all the rights and obligations of a </w:t>
      </w:r>
      <w:r w:rsidR="000465EF">
        <w:rPr>
          <w:i/>
          <w:szCs w:val="22"/>
          <w:lang w:val="en-GB"/>
        </w:rPr>
        <w:t>Participating Institution</w:t>
      </w:r>
      <w:r w:rsidR="006D54BA">
        <w:rPr>
          <w:i/>
          <w:szCs w:val="22"/>
          <w:lang w:val="en-GB"/>
        </w:rPr>
        <w:t>/Core Organisation/Affiliated Group (please delete inappropriate)</w:t>
      </w:r>
      <w:r w:rsidR="00C00C46" w:rsidRPr="00613735">
        <w:rPr>
          <w:szCs w:val="22"/>
          <w:lang w:val="en-GB"/>
        </w:rPr>
        <w:t xml:space="preserve"> in accordance with the provisions of the aforementioned EAI </w:t>
      </w:r>
      <w:r w:rsidR="00C00C46">
        <w:rPr>
          <w:szCs w:val="22"/>
          <w:lang w:val="en-GB"/>
        </w:rPr>
        <w:t>Statutes</w:t>
      </w:r>
      <w:r w:rsidR="00C00C46" w:rsidRPr="00613735">
        <w:rPr>
          <w:szCs w:val="22"/>
          <w:lang w:val="en-GB"/>
        </w:rPr>
        <w:t>.</w:t>
      </w:r>
      <w:r>
        <w:rPr>
          <w:szCs w:val="22"/>
          <w:lang w:val="en-GB"/>
        </w:rPr>
        <w:t xml:space="preserve"> </w:t>
      </w:r>
    </w:p>
    <w:p w14:paraId="232C6BDF" w14:textId="77777777" w:rsidR="00C00C46" w:rsidRPr="00613735" w:rsidRDefault="00C00C46" w:rsidP="00EE3522">
      <w:pPr>
        <w:spacing w:before="0" w:after="0" w:line="240" w:lineRule="auto"/>
        <w:jc w:val="both"/>
        <w:rPr>
          <w:szCs w:val="22"/>
          <w:lang w:val="en-GB"/>
        </w:rPr>
      </w:pPr>
    </w:p>
    <w:p w14:paraId="7A330820" w14:textId="77777777" w:rsidR="00C00C46" w:rsidRPr="00613735" w:rsidRDefault="00C00C46" w:rsidP="00EE3522">
      <w:pPr>
        <w:spacing w:before="0" w:after="0" w:line="240" w:lineRule="auto"/>
        <w:jc w:val="both"/>
        <w:rPr>
          <w:szCs w:val="22"/>
          <w:lang w:val="en-GB"/>
        </w:rPr>
      </w:pPr>
    </w:p>
    <w:p w14:paraId="12CBA3B9" w14:textId="77777777" w:rsidR="00C00C46" w:rsidRPr="00613735" w:rsidRDefault="00C00C46" w:rsidP="00EE3522">
      <w:pPr>
        <w:spacing w:before="0" w:after="0" w:line="240" w:lineRule="auto"/>
        <w:jc w:val="both"/>
        <w:rPr>
          <w:szCs w:val="22"/>
          <w:lang w:val="en-GB"/>
        </w:rPr>
      </w:pPr>
    </w:p>
    <w:p w14:paraId="2954997F" w14:textId="5990BD77" w:rsidR="00C00C46" w:rsidRPr="00613735" w:rsidRDefault="00C00C46" w:rsidP="00EE3522">
      <w:pPr>
        <w:spacing w:before="0" w:after="0" w:line="240" w:lineRule="auto"/>
        <w:ind w:left="4950" w:hanging="4950"/>
        <w:jc w:val="both"/>
        <w:rPr>
          <w:szCs w:val="22"/>
          <w:lang w:val="en-GB"/>
        </w:rPr>
      </w:pPr>
      <w:r w:rsidRPr="00613735">
        <w:rPr>
          <w:szCs w:val="22"/>
          <w:lang w:val="en-GB"/>
        </w:rPr>
        <w:t>[ORGANISATION, block letters, font 12, bold]</w:t>
      </w:r>
      <w:r w:rsidRPr="00613735">
        <w:rPr>
          <w:szCs w:val="22"/>
          <w:lang w:val="en-GB"/>
        </w:rPr>
        <w:tab/>
      </w:r>
      <w:r w:rsidRPr="00613735">
        <w:rPr>
          <w:szCs w:val="22"/>
          <w:lang w:val="en-GB"/>
        </w:rPr>
        <w:tab/>
        <w:t xml:space="preserve">Approved by the EAI </w:t>
      </w:r>
      <w:r w:rsidR="00002E5A">
        <w:rPr>
          <w:szCs w:val="22"/>
          <w:lang w:val="en-GB"/>
        </w:rPr>
        <w:t>Management Committee</w:t>
      </w:r>
    </w:p>
    <w:p w14:paraId="21678A72" w14:textId="77777777" w:rsidR="00C00C46" w:rsidRPr="00613735" w:rsidRDefault="00C00C46" w:rsidP="00EE3522">
      <w:pPr>
        <w:spacing w:before="0" w:after="0" w:line="240" w:lineRule="auto"/>
        <w:jc w:val="both"/>
        <w:rPr>
          <w:szCs w:val="22"/>
          <w:lang w:val="en-GB"/>
        </w:rPr>
      </w:pPr>
    </w:p>
    <w:p w14:paraId="1C36EF63" w14:textId="77777777" w:rsidR="00C00C46" w:rsidRPr="00613735" w:rsidRDefault="00C00C46" w:rsidP="00EE3522">
      <w:pPr>
        <w:spacing w:before="0" w:after="0" w:line="240" w:lineRule="auto"/>
        <w:jc w:val="both"/>
        <w:rPr>
          <w:szCs w:val="22"/>
          <w:lang w:val="en-GB"/>
        </w:rPr>
      </w:pPr>
    </w:p>
    <w:p w14:paraId="028A76BF" w14:textId="77777777" w:rsidR="00C00C46" w:rsidRPr="00613735" w:rsidRDefault="00C00C46" w:rsidP="00EE3522">
      <w:pPr>
        <w:spacing w:before="0" w:after="0" w:line="240" w:lineRule="auto"/>
        <w:jc w:val="both"/>
        <w:rPr>
          <w:szCs w:val="22"/>
          <w:lang w:val="en-GB"/>
        </w:rPr>
      </w:pPr>
    </w:p>
    <w:p w14:paraId="14FA1F55" w14:textId="77777777" w:rsidR="00C00C46" w:rsidRPr="00613735" w:rsidRDefault="00C00C46" w:rsidP="00EE3522">
      <w:pPr>
        <w:spacing w:before="0" w:after="0" w:line="240" w:lineRule="auto"/>
        <w:jc w:val="both"/>
        <w:rPr>
          <w:szCs w:val="22"/>
          <w:lang w:val="en-GB"/>
        </w:rPr>
      </w:pPr>
      <w:r w:rsidRPr="00613735">
        <w:rPr>
          <w:szCs w:val="22"/>
          <w:lang w:val="en-GB"/>
        </w:rPr>
        <w:t>…………………………………………………..</w:t>
      </w:r>
      <w:r w:rsidRPr="00613735">
        <w:rPr>
          <w:szCs w:val="22"/>
          <w:lang w:val="en-GB"/>
        </w:rPr>
        <w:tab/>
        <w:t>…………………………………………</w:t>
      </w:r>
    </w:p>
    <w:p w14:paraId="5A90BE38" w14:textId="287E852D" w:rsidR="00C00C46" w:rsidRPr="00613735" w:rsidRDefault="00C00C46" w:rsidP="00EE3522">
      <w:pPr>
        <w:spacing w:before="0" w:after="0" w:line="240" w:lineRule="auto"/>
        <w:jc w:val="both"/>
        <w:rPr>
          <w:szCs w:val="22"/>
          <w:lang w:val="en-GB"/>
        </w:rPr>
      </w:pPr>
      <w:r w:rsidRPr="00613735">
        <w:rPr>
          <w:szCs w:val="22"/>
          <w:lang w:val="en-GB"/>
        </w:rPr>
        <w:t xml:space="preserve">Name of </w:t>
      </w:r>
      <w:r w:rsidR="00B6159C">
        <w:rPr>
          <w:szCs w:val="22"/>
          <w:lang w:val="en-GB"/>
        </w:rPr>
        <w:t>L</w:t>
      </w:r>
      <w:r w:rsidRPr="00613735">
        <w:rPr>
          <w:szCs w:val="22"/>
          <w:lang w:val="en-GB"/>
        </w:rPr>
        <w:t xml:space="preserve">egal </w:t>
      </w:r>
      <w:r w:rsidR="00B6159C">
        <w:rPr>
          <w:szCs w:val="22"/>
          <w:lang w:val="en-GB"/>
        </w:rPr>
        <w:t>R</w:t>
      </w:r>
      <w:r w:rsidRPr="00613735">
        <w:rPr>
          <w:szCs w:val="22"/>
          <w:lang w:val="en-GB"/>
        </w:rPr>
        <w:t>epresentative(s)</w:t>
      </w:r>
      <w:r w:rsidRPr="00613735">
        <w:rPr>
          <w:szCs w:val="22"/>
          <w:lang w:val="en-GB"/>
        </w:rPr>
        <w:tab/>
      </w:r>
      <w:r w:rsidRPr="00613735">
        <w:rPr>
          <w:szCs w:val="22"/>
          <w:lang w:val="en-GB"/>
        </w:rPr>
        <w:tab/>
      </w:r>
      <w:r w:rsidRPr="00613735">
        <w:rPr>
          <w:szCs w:val="22"/>
          <w:lang w:val="en-GB"/>
        </w:rPr>
        <w:tab/>
        <w:t xml:space="preserve">Name of </w:t>
      </w:r>
      <w:r w:rsidR="00002E5A">
        <w:rPr>
          <w:szCs w:val="22"/>
          <w:lang w:val="en-GB"/>
        </w:rPr>
        <w:t>Management Committee Member</w:t>
      </w:r>
    </w:p>
    <w:p w14:paraId="7DDE5FFA" w14:textId="77777777" w:rsidR="00C00C46" w:rsidRPr="00613735" w:rsidRDefault="00C00C46" w:rsidP="00EE3522">
      <w:pPr>
        <w:spacing w:before="0" w:after="0" w:line="240" w:lineRule="auto"/>
        <w:jc w:val="both"/>
        <w:rPr>
          <w:szCs w:val="22"/>
          <w:lang w:val="en-GB"/>
        </w:rPr>
      </w:pPr>
    </w:p>
    <w:p w14:paraId="571500C4" w14:textId="77777777" w:rsidR="00C00C46" w:rsidRPr="00613735" w:rsidRDefault="00C00C46" w:rsidP="00EE3522">
      <w:pPr>
        <w:spacing w:before="0" w:after="0" w:line="240" w:lineRule="auto"/>
        <w:jc w:val="both"/>
        <w:rPr>
          <w:szCs w:val="22"/>
          <w:lang w:val="en-GB"/>
        </w:rPr>
      </w:pPr>
    </w:p>
    <w:p w14:paraId="5BCB3E49" w14:textId="77777777" w:rsidR="00C00C46" w:rsidRPr="00613735" w:rsidRDefault="00C00C46" w:rsidP="00EE3522">
      <w:pPr>
        <w:spacing w:before="0" w:after="0" w:line="240" w:lineRule="auto"/>
        <w:jc w:val="both"/>
        <w:rPr>
          <w:szCs w:val="22"/>
          <w:lang w:val="en-GB"/>
        </w:rPr>
      </w:pPr>
    </w:p>
    <w:p w14:paraId="54A4DF02" w14:textId="77777777" w:rsidR="00C00C46" w:rsidRPr="00613735" w:rsidRDefault="00C00C46" w:rsidP="00EE3522">
      <w:pPr>
        <w:spacing w:before="0" w:after="0" w:line="240" w:lineRule="auto"/>
        <w:jc w:val="both"/>
        <w:rPr>
          <w:szCs w:val="22"/>
          <w:lang w:val="en-GB"/>
        </w:rPr>
      </w:pPr>
    </w:p>
    <w:p w14:paraId="540C3182" w14:textId="77777777" w:rsidR="00C00C46" w:rsidRPr="00613735" w:rsidRDefault="00C00C46" w:rsidP="00EE3522">
      <w:pPr>
        <w:spacing w:before="0" w:after="0" w:line="240" w:lineRule="auto"/>
        <w:jc w:val="both"/>
        <w:rPr>
          <w:szCs w:val="22"/>
          <w:lang w:val="en-GB"/>
        </w:rPr>
      </w:pPr>
      <w:r w:rsidRPr="00613735">
        <w:rPr>
          <w:szCs w:val="22"/>
          <w:lang w:val="en-GB"/>
        </w:rPr>
        <w:t>…………………………………………………....</w:t>
      </w:r>
      <w:r w:rsidRPr="00613735">
        <w:rPr>
          <w:szCs w:val="22"/>
          <w:lang w:val="en-GB"/>
        </w:rPr>
        <w:tab/>
        <w:t>……………………………………………</w:t>
      </w:r>
    </w:p>
    <w:p w14:paraId="72D423A3" w14:textId="4BF2822B" w:rsidR="00C00C46" w:rsidRPr="00613735" w:rsidRDefault="00C00C46" w:rsidP="00B6159C">
      <w:pPr>
        <w:spacing w:before="0" w:after="0" w:line="240" w:lineRule="auto"/>
        <w:jc w:val="both"/>
        <w:rPr>
          <w:szCs w:val="22"/>
          <w:lang w:val="en-GB"/>
        </w:rPr>
      </w:pPr>
      <w:r w:rsidRPr="00613735">
        <w:rPr>
          <w:szCs w:val="22"/>
          <w:lang w:val="en-GB"/>
        </w:rPr>
        <w:t xml:space="preserve">Signature of </w:t>
      </w:r>
      <w:r w:rsidR="00B6159C">
        <w:rPr>
          <w:szCs w:val="22"/>
          <w:lang w:val="en-GB"/>
        </w:rPr>
        <w:t>L</w:t>
      </w:r>
      <w:r w:rsidRPr="00613735">
        <w:rPr>
          <w:szCs w:val="22"/>
          <w:lang w:val="en-GB"/>
        </w:rPr>
        <w:t xml:space="preserve">egal </w:t>
      </w:r>
      <w:r w:rsidR="00B6159C">
        <w:rPr>
          <w:szCs w:val="22"/>
          <w:lang w:val="en-GB"/>
        </w:rPr>
        <w:t>R</w:t>
      </w:r>
      <w:r w:rsidRPr="00613735">
        <w:rPr>
          <w:szCs w:val="22"/>
          <w:lang w:val="en-GB"/>
        </w:rPr>
        <w:t>epresentative(s)</w:t>
      </w:r>
      <w:r w:rsidRPr="00613735">
        <w:rPr>
          <w:szCs w:val="22"/>
          <w:lang w:val="en-GB"/>
        </w:rPr>
        <w:tab/>
      </w:r>
      <w:r w:rsidRPr="00613735">
        <w:rPr>
          <w:szCs w:val="22"/>
          <w:lang w:val="en-GB"/>
        </w:rPr>
        <w:tab/>
      </w:r>
      <w:r w:rsidRPr="00613735">
        <w:rPr>
          <w:szCs w:val="22"/>
          <w:lang w:val="en-GB"/>
        </w:rPr>
        <w:tab/>
        <w:t xml:space="preserve">Signature </w:t>
      </w:r>
      <w:r w:rsidR="00A007D0">
        <w:rPr>
          <w:szCs w:val="22"/>
          <w:lang w:val="en-GB"/>
        </w:rPr>
        <w:t xml:space="preserve">of </w:t>
      </w:r>
      <w:r w:rsidR="00002E5A">
        <w:rPr>
          <w:szCs w:val="22"/>
          <w:lang w:val="en-GB"/>
        </w:rPr>
        <w:t>Management Committee Member</w:t>
      </w:r>
    </w:p>
    <w:p w14:paraId="4F681522" w14:textId="77777777" w:rsidR="00C00C46" w:rsidRPr="00613735" w:rsidRDefault="00C00C46" w:rsidP="00EE3522">
      <w:pPr>
        <w:spacing w:before="0" w:after="0" w:line="240" w:lineRule="auto"/>
        <w:jc w:val="both"/>
        <w:rPr>
          <w:szCs w:val="22"/>
          <w:lang w:val="en-GB"/>
        </w:rPr>
      </w:pPr>
    </w:p>
    <w:p w14:paraId="66FF8900" w14:textId="77777777" w:rsidR="00C00C46" w:rsidRPr="00613735" w:rsidRDefault="00C00C46" w:rsidP="00EE3522">
      <w:pPr>
        <w:spacing w:before="0" w:after="0" w:line="240" w:lineRule="auto"/>
        <w:jc w:val="both"/>
        <w:rPr>
          <w:szCs w:val="22"/>
          <w:lang w:val="en-GB"/>
        </w:rPr>
      </w:pPr>
    </w:p>
    <w:p w14:paraId="7437A20F" w14:textId="77777777" w:rsidR="00C00C46" w:rsidRPr="00613735" w:rsidRDefault="00C00C46" w:rsidP="00EE3522">
      <w:pPr>
        <w:spacing w:before="0" w:after="0" w:line="240" w:lineRule="auto"/>
        <w:jc w:val="both"/>
        <w:rPr>
          <w:szCs w:val="22"/>
          <w:lang w:val="en-GB"/>
        </w:rPr>
      </w:pPr>
    </w:p>
    <w:p w14:paraId="15510A38" w14:textId="77777777" w:rsidR="00C00C46" w:rsidRPr="00613735" w:rsidRDefault="00C00C46" w:rsidP="00EE3522">
      <w:pPr>
        <w:spacing w:before="0" w:after="0" w:line="240" w:lineRule="auto"/>
        <w:jc w:val="both"/>
        <w:rPr>
          <w:szCs w:val="22"/>
          <w:lang w:val="en-GB"/>
        </w:rPr>
      </w:pPr>
    </w:p>
    <w:p w14:paraId="6101C80E" w14:textId="77777777" w:rsidR="00C00C46" w:rsidRPr="00613735" w:rsidRDefault="00C00C46" w:rsidP="00EE3522">
      <w:pPr>
        <w:spacing w:before="0" w:after="0" w:line="240" w:lineRule="auto"/>
        <w:jc w:val="both"/>
        <w:rPr>
          <w:szCs w:val="22"/>
          <w:lang w:val="en-GB"/>
        </w:rPr>
      </w:pPr>
    </w:p>
    <w:p w14:paraId="1C64A664" w14:textId="77777777" w:rsidR="00C00C46" w:rsidRPr="00613735" w:rsidRDefault="00C00C46" w:rsidP="00EE3522">
      <w:pPr>
        <w:spacing w:before="0" w:after="0" w:line="240" w:lineRule="auto"/>
        <w:jc w:val="both"/>
        <w:rPr>
          <w:szCs w:val="22"/>
          <w:lang w:val="en-GB"/>
        </w:rPr>
      </w:pPr>
      <w:r w:rsidRPr="00613735">
        <w:rPr>
          <w:szCs w:val="22"/>
          <w:lang w:val="en-GB"/>
        </w:rPr>
        <w:t>……………………………………………………</w:t>
      </w:r>
      <w:r w:rsidRPr="00613735">
        <w:rPr>
          <w:szCs w:val="22"/>
          <w:lang w:val="en-GB"/>
        </w:rPr>
        <w:tab/>
        <w:t>……………………………………………</w:t>
      </w:r>
    </w:p>
    <w:p w14:paraId="5C5013FB" w14:textId="308C1F76" w:rsidR="00C00C46" w:rsidRPr="00613735" w:rsidRDefault="00C00C46" w:rsidP="00EE3522">
      <w:pPr>
        <w:spacing w:before="0" w:after="0" w:line="240" w:lineRule="auto"/>
        <w:jc w:val="both"/>
        <w:rPr>
          <w:szCs w:val="22"/>
          <w:lang w:val="en-GB"/>
        </w:rPr>
      </w:pPr>
      <w:r w:rsidRPr="00613735">
        <w:rPr>
          <w:szCs w:val="22"/>
          <w:lang w:val="en-GB"/>
        </w:rPr>
        <w:t>Date</w:t>
      </w:r>
      <w:r w:rsidRPr="00613735">
        <w:rPr>
          <w:szCs w:val="22"/>
          <w:lang w:val="en-GB"/>
        </w:rPr>
        <w:tab/>
      </w:r>
      <w:r w:rsidRPr="00613735">
        <w:rPr>
          <w:szCs w:val="22"/>
          <w:lang w:val="en-GB"/>
        </w:rPr>
        <w:tab/>
      </w:r>
      <w:r w:rsidRPr="00613735">
        <w:rPr>
          <w:szCs w:val="22"/>
          <w:lang w:val="en-GB"/>
        </w:rPr>
        <w:tab/>
      </w:r>
      <w:r w:rsidRPr="00613735">
        <w:rPr>
          <w:szCs w:val="22"/>
          <w:lang w:val="en-GB"/>
        </w:rPr>
        <w:tab/>
      </w:r>
      <w:r w:rsidRPr="00613735">
        <w:rPr>
          <w:szCs w:val="22"/>
          <w:lang w:val="en-GB"/>
        </w:rPr>
        <w:tab/>
      </w:r>
      <w:r w:rsidRPr="00613735">
        <w:rPr>
          <w:szCs w:val="22"/>
          <w:lang w:val="en-GB"/>
        </w:rPr>
        <w:tab/>
      </w:r>
      <w:r w:rsidRPr="00613735">
        <w:rPr>
          <w:szCs w:val="22"/>
          <w:lang w:val="en-GB"/>
        </w:rPr>
        <w:tab/>
      </w:r>
      <w:r w:rsidR="00F15486">
        <w:rPr>
          <w:szCs w:val="22"/>
          <w:lang w:val="en-GB"/>
        </w:rPr>
        <w:tab/>
      </w:r>
      <w:proofErr w:type="spellStart"/>
      <w:r w:rsidRPr="00613735">
        <w:rPr>
          <w:szCs w:val="22"/>
          <w:lang w:val="en-GB"/>
        </w:rPr>
        <w:t>Date</w:t>
      </w:r>
      <w:proofErr w:type="spellEnd"/>
    </w:p>
    <w:p w14:paraId="071B733B" w14:textId="77777777" w:rsidR="00C00C46" w:rsidRPr="00613735" w:rsidRDefault="00C00C46" w:rsidP="00EE3522">
      <w:pPr>
        <w:spacing w:before="0" w:after="0" w:line="240" w:lineRule="auto"/>
        <w:jc w:val="both"/>
        <w:rPr>
          <w:szCs w:val="22"/>
          <w:lang w:val="en-GB"/>
        </w:rPr>
      </w:pPr>
    </w:p>
    <w:p w14:paraId="7B7F4EC3" w14:textId="77777777" w:rsidR="00F15486" w:rsidRDefault="00F15486" w:rsidP="00EE3522">
      <w:pPr>
        <w:spacing w:before="0" w:after="0" w:line="240" w:lineRule="auto"/>
        <w:jc w:val="both"/>
        <w:rPr>
          <w:szCs w:val="22"/>
          <w:lang w:val="en-GB"/>
        </w:rPr>
      </w:pPr>
    </w:p>
    <w:p w14:paraId="7610EEC0" w14:textId="77777777" w:rsidR="00F15486" w:rsidRDefault="00F15486" w:rsidP="00EE3522">
      <w:pPr>
        <w:spacing w:before="0" w:after="0" w:line="240" w:lineRule="auto"/>
        <w:jc w:val="both"/>
        <w:rPr>
          <w:szCs w:val="22"/>
          <w:lang w:val="en-GB"/>
        </w:rPr>
      </w:pPr>
    </w:p>
    <w:p w14:paraId="6E1ED988" w14:textId="77777777" w:rsidR="00F15486" w:rsidRDefault="00F15486" w:rsidP="00EE3522">
      <w:pPr>
        <w:spacing w:before="0" w:after="0" w:line="240" w:lineRule="auto"/>
        <w:jc w:val="both"/>
        <w:rPr>
          <w:szCs w:val="22"/>
          <w:lang w:val="en-GB"/>
        </w:rPr>
      </w:pPr>
    </w:p>
    <w:p w14:paraId="23DF26F7" w14:textId="05DC185B" w:rsidR="00CC01C1" w:rsidRDefault="00C00C46" w:rsidP="00F12C53">
      <w:pPr>
        <w:spacing w:before="0" w:after="0" w:line="240" w:lineRule="auto"/>
        <w:jc w:val="both"/>
        <w:rPr>
          <w:szCs w:val="22"/>
          <w:lang w:val="en-GB"/>
        </w:rPr>
      </w:pPr>
      <w:r w:rsidRPr="00613735">
        <w:rPr>
          <w:szCs w:val="22"/>
          <w:lang w:val="en-GB"/>
        </w:rPr>
        <w:t xml:space="preserve">…………………………………………………… </w:t>
      </w:r>
      <w:r w:rsidR="00937368">
        <w:rPr>
          <w:szCs w:val="22"/>
          <w:lang w:val="en-GB"/>
        </w:rPr>
        <w:t xml:space="preserve">Signature of Representative of Host </w:t>
      </w:r>
      <w:r w:rsidR="005F2E9E">
        <w:rPr>
          <w:szCs w:val="22"/>
          <w:lang w:val="en-GB"/>
        </w:rPr>
        <w:t>Organisa</w:t>
      </w:r>
      <w:r w:rsidR="00937368">
        <w:rPr>
          <w:szCs w:val="22"/>
          <w:lang w:val="en-GB"/>
        </w:rPr>
        <w:t>tion</w:t>
      </w:r>
    </w:p>
    <w:p w14:paraId="679F0F22" w14:textId="5C146E68" w:rsidR="006311C4" w:rsidRDefault="006311C4" w:rsidP="00F12C53">
      <w:pPr>
        <w:spacing w:before="0" w:after="0" w:line="240" w:lineRule="auto"/>
        <w:jc w:val="both"/>
        <w:rPr>
          <w:szCs w:val="22"/>
          <w:lang w:val="en-GB"/>
        </w:rPr>
      </w:pPr>
    </w:p>
    <w:p w14:paraId="066F79DB" w14:textId="77777777" w:rsidR="00D90C51" w:rsidRPr="00A007D0" w:rsidRDefault="00D90C51" w:rsidP="00D90C51">
      <w:pPr>
        <w:pStyle w:val="CM45"/>
        <w:spacing w:before="0" w:after="0" w:line="240" w:lineRule="auto"/>
        <w:jc w:val="both"/>
        <w:rPr>
          <w:sz w:val="22"/>
          <w:szCs w:val="22"/>
          <w:lang w:val="en-GB"/>
        </w:rPr>
      </w:pPr>
      <w:r w:rsidRPr="00A007D0">
        <w:rPr>
          <w:b/>
          <w:bCs/>
          <w:sz w:val="22"/>
          <w:szCs w:val="22"/>
          <w:u w:val="single"/>
          <w:lang w:val="en-GB"/>
        </w:rPr>
        <w:lastRenderedPageBreak/>
        <w:t>List of Annexes</w:t>
      </w:r>
    </w:p>
    <w:p w14:paraId="7DA28917" w14:textId="77777777" w:rsidR="00D90C51" w:rsidRPr="00A007D0" w:rsidRDefault="00D90C51" w:rsidP="00D90C51">
      <w:pPr>
        <w:pStyle w:val="Default"/>
        <w:spacing w:before="0" w:after="0" w:line="240" w:lineRule="auto"/>
        <w:jc w:val="both"/>
        <w:rPr>
          <w:b/>
          <w:color w:val="auto"/>
          <w:sz w:val="22"/>
          <w:szCs w:val="22"/>
        </w:rPr>
      </w:pPr>
    </w:p>
    <w:p w14:paraId="3D7F270A" w14:textId="77777777" w:rsidR="00D90C51" w:rsidRPr="00A007D0" w:rsidRDefault="00D90C51" w:rsidP="00D90C51">
      <w:pPr>
        <w:pStyle w:val="Default"/>
        <w:spacing w:before="0" w:after="0" w:line="240" w:lineRule="auto"/>
        <w:ind w:left="0" w:firstLine="0"/>
        <w:jc w:val="both"/>
        <w:rPr>
          <w:b/>
          <w:color w:val="auto"/>
          <w:sz w:val="22"/>
          <w:szCs w:val="22"/>
        </w:rPr>
      </w:pPr>
    </w:p>
    <w:p w14:paraId="52097E67" w14:textId="77777777" w:rsidR="00D90C51" w:rsidRPr="00A007D0" w:rsidRDefault="00D90C51" w:rsidP="00D90C51">
      <w:pPr>
        <w:pStyle w:val="Default"/>
        <w:spacing w:before="0" w:after="0" w:line="240" w:lineRule="auto"/>
        <w:jc w:val="both"/>
        <w:rPr>
          <w:b/>
          <w:color w:val="auto"/>
          <w:sz w:val="22"/>
          <w:szCs w:val="22"/>
        </w:rPr>
      </w:pPr>
      <w:r w:rsidRPr="00A007D0">
        <w:rPr>
          <w:b/>
          <w:color w:val="auto"/>
          <w:sz w:val="22"/>
          <w:szCs w:val="22"/>
        </w:rPr>
        <w:t xml:space="preserve">Annex 1: </w:t>
      </w:r>
      <w:r w:rsidRPr="00A007D0">
        <w:rPr>
          <w:color w:val="auto"/>
          <w:sz w:val="22"/>
          <w:szCs w:val="22"/>
        </w:rPr>
        <w:t>EAI Statutes</w:t>
      </w:r>
    </w:p>
    <w:p w14:paraId="5143121B" w14:textId="77777777" w:rsidR="00D90C51" w:rsidRPr="00A007D0" w:rsidRDefault="00D90C51" w:rsidP="00D90C51">
      <w:pPr>
        <w:pStyle w:val="Default"/>
        <w:spacing w:before="0" w:after="0" w:line="240" w:lineRule="auto"/>
        <w:jc w:val="both"/>
        <w:rPr>
          <w:color w:val="auto"/>
          <w:sz w:val="22"/>
          <w:szCs w:val="22"/>
        </w:rPr>
      </w:pPr>
    </w:p>
    <w:p w14:paraId="151A63BD" w14:textId="77777777" w:rsidR="00D90C51" w:rsidRPr="00A007D0" w:rsidRDefault="00D90C51" w:rsidP="00D90C51">
      <w:pPr>
        <w:pStyle w:val="CM49"/>
        <w:spacing w:before="0" w:after="0" w:line="240" w:lineRule="auto"/>
        <w:ind w:right="45"/>
        <w:jc w:val="both"/>
        <w:rPr>
          <w:b/>
          <w:bCs/>
          <w:sz w:val="22"/>
          <w:szCs w:val="22"/>
        </w:rPr>
      </w:pPr>
      <w:r w:rsidRPr="00A007D0">
        <w:rPr>
          <w:b/>
          <w:bCs/>
          <w:sz w:val="22"/>
          <w:szCs w:val="22"/>
          <w:lang w:val="en-GB"/>
        </w:rPr>
        <w:t>Annex 2:</w:t>
      </w:r>
      <w:r w:rsidRPr="00A007D0">
        <w:rPr>
          <w:bCs/>
          <w:sz w:val="22"/>
          <w:szCs w:val="22"/>
          <w:lang w:val="en-GB"/>
        </w:rPr>
        <w:t xml:space="preserve"> </w:t>
      </w:r>
      <w:r>
        <w:rPr>
          <w:bCs/>
          <w:sz w:val="22"/>
          <w:szCs w:val="22"/>
          <w:lang w:val="en-GB"/>
        </w:rPr>
        <w:t>M</w:t>
      </w:r>
      <w:r w:rsidRPr="00A007D0">
        <w:rPr>
          <w:sz w:val="22"/>
          <w:szCs w:val="22"/>
          <w:lang w:val="en-GB"/>
        </w:rPr>
        <w:t>embership fees</w:t>
      </w:r>
    </w:p>
    <w:p w14:paraId="3070F98A" w14:textId="77777777" w:rsidR="00D90C51" w:rsidRPr="00A007D0" w:rsidRDefault="00D90C51" w:rsidP="00D90C51">
      <w:pPr>
        <w:spacing w:before="0" w:after="0" w:line="240" w:lineRule="auto"/>
        <w:jc w:val="both"/>
        <w:rPr>
          <w:bCs/>
          <w:szCs w:val="22"/>
          <w:lang w:val="en-GB"/>
        </w:rPr>
      </w:pPr>
      <w:r w:rsidRPr="00A007D0">
        <w:rPr>
          <w:bCs/>
          <w:szCs w:val="22"/>
          <w:lang w:val="en-GB"/>
        </w:rPr>
        <w:br w:type="page"/>
      </w:r>
    </w:p>
    <w:p w14:paraId="25BDE288" w14:textId="247A7C36" w:rsidR="006311C4" w:rsidRPr="008F72DB" w:rsidRDefault="00614CCE" w:rsidP="006311C4">
      <w:pPr>
        <w:pStyle w:val="Rubrik1"/>
        <w:numPr>
          <w:ilvl w:val="0"/>
          <w:numId w:val="0"/>
        </w:numPr>
        <w:spacing w:before="0" w:after="0" w:line="240" w:lineRule="auto"/>
        <w:jc w:val="both"/>
        <w:rPr>
          <w:caps w:val="0"/>
          <w:sz w:val="28"/>
          <w:szCs w:val="28"/>
          <w:u w:val="single"/>
          <w:lang w:val="en-GB"/>
        </w:rPr>
      </w:pPr>
      <w:r>
        <w:rPr>
          <w:caps w:val="0"/>
          <w:sz w:val="28"/>
          <w:szCs w:val="28"/>
          <w:u w:val="single"/>
          <w:lang w:val="en-GB"/>
        </w:rPr>
        <w:lastRenderedPageBreak/>
        <w:t xml:space="preserve">Annex 1: </w:t>
      </w:r>
      <w:r w:rsidR="006311C4" w:rsidRPr="008F72DB">
        <w:rPr>
          <w:caps w:val="0"/>
          <w:sz w:val="28"/>
          <w:szCs w:val="28"/>
          <w:u w:val="single"/>
          <w:lang w:val="en-GB"/>
        </w:rPr>
        <w:t>Statutes of the European Astrobiology Institute (EAI)</w:t>
      </w:r>
    </w:p>
    <w:p w14:paraId="00A832DC" w14:textId="77777777" w:rsidR="006311C4" w:rsidRPr="008F72DB" w:rsidRDefault="006311C4" w:rsidP="006311C4">
      <w:pPr>
        <w:pStyle w:val="Rubrik1"/>
        <w:numPr>
          <w:ilvl w:val="0"/>
          <w:numId w:val="0"/>
        </w:numPr>
        <w:spacing w:before="0" w:after="0" w:line="240" w:lineRule="auto"/>
        <w:ind w:left="432" w:hanging="432"/>
        <w:jc w:val="both"/>
        <w:rPr>
          <w:caps w:val="0"/>
          <w:szCs w:val="22"/>
          <w:u w:val="single"/>
          <w:lang w:val="en-GB"/>
        </w:rPr>
      </w:pPr>
    </w:p>
    <w:p w14:paraId="4FB3D5EC" w14:textId="77777777" w:rsidR="006311C4" w:rsidRPr="008F72DB" w:rsidRDefault="006311C4" w:rsidP="006311C4">
      <w:pPr>
        <w:pStyle w:val="Rubrik1"/>
        <w:numPr>
          <w:ilvl w:val="0"/>
          <w:numId w:val="0"/>
        </w:numPr>
        <w:spacing w:before="0" w:after="0" w:line="240" w:lineRule="auto"/>
        <w:ind w:left="432" w:hanging="432"/>
        <w:jc w:val="both"/>
        <w:rPr>
          <w:szCs w:val="22"/>
          <w:u w:val="single"/>
          <w:lang w:val="en-GB"/>
        </w:rPr>
      </w:pPr>
      <w:r w:rsidRPr="008F72DB">
        <w:rPr>
          <w:caps w:val="0"/>
          <w:szCs w:val="22"/>
          <w:u w:val="single"/>
          <w:lang w:val="en-GB"/>
        </w:rPr>
        <w:t>Article 1: General Features of the EAI</w:t>
      </w:r>
    </w:p>
    <w:p w14:paraId="41229AD3" w14:textId="77777777" w:rsidR="006311C4" w:rsidRPr="008F72DB" w:rsidRDefault="006311C4" w:rsidP="006311C4">
      <w:pPr>
        <w:pStyle w:val="Liststycke"/>
        <w:numPr>
          <w:ilvl w:val="1"/>
          <w:numId w:val="1"/>
        </w:numPr>
        <w:spacing w:before="0" w:after="0" w:line="240" w:lineRule="auto"/>
        <w:ind w:left="431" w:hanging="431"/>
        <w:contextualSpacing/>
        <w:jc w:val="both"/>
        <w:rPr>
          <w:sz w:val="22"/>
          <w:szCs w:val="22"/>
          <w:lang w:val="en-GB"/>
        </w:rPr>
      </w:pPr>
      <w:r w:rsidRPr="008F72DB">
        <w:rPr>
          <w:sz w:val="22"/>
          <w:szCs w:val="22"/>
          <w:lang w:val="en-GB"/>
        </w:rPr>
        <w:t>The European Astrobiology Institute (EAI) will be a consortium of European research and higher education institutions and organisations as well as other stakeholders that aim to carry out research, training, outreach, dissemination and other activities in Astrobiology in a comprehensive and coordinated manner in order to secure a leading role of the European Research Area in the field.</w:t>
      </w:r>
    </w:p>
    <w:p w14:paraId="679A58A8" w14:textId="77777777" w:rsidR="006311C4" w:rsidRPr="008F72DB" w:rsidRDefault="006311C4" w:rsidP="006311C4">
      <w:pPr>
        <w:pStyle w:val="Liststycke"/>
        <w:numPr>
          <w:ilvl w:val="1"/>
          <w:numId w:val="1"/>
        </w:numPr>
        <w:autoSpaceDE w:val="0"/>
        <w:autoSpaceDN w:val="0"/>
        <w:adjustRightInd w:val="0"/>
        <w:spacing w:before="0" w:after="0" w:line="240" w:lineRule="auto"/>
        <w:ind w:left="431" w:hanging="431"/>
        <w:jc w:val="both"/>
        <w:rPr>
          <w:sz w:val="22"/>
          <w:szCs w:val="22"/>
          <w:lang w:val="en-GB"/>
        </w:rPr>
      </w:pPr>
      <w:r w:rsidRPr="008F72DB">
        <w:rPr>
          <w:sz w:val="22"/>
          <w:szCs w:val="22"/>
          <w:lang w:val="en-GB"/>
        </w:rPr>
        <w:t xml:space="preserve">EAI is open and responsive to the needs of the scientific community. </w:t>
      </w:r>
      <w:proofErr w:type="gramStart"/>
      <w:r w:rsidRPr="008F72DB">
        <w:rPr>
          <w:sz w:val="22"/>
          <w:szCs w:val="22"/>
          <w:lang w:val="en-GB"/>
        </w:rPr>
        <w:t>In particular, it</w:t>
      </w:r>
      <w:proofErr w:type="gramEnd"/>
      <w:r w:rsidRPr="008F72DB">
        <w:rPr>
          <w:sz w:val="22"/>
          <w:szCs w:val="22"/>
          <w:lang w:val="en-GB"/>
        </w:rPr>
        <w:t xml:space="preserve"> will encourage scientific collaborations, training of students and researchers, as well as initiatives to facilitate access to research infrastructures and field sites to the community and will also endeavour to obtain grants from European and other funding sources for its activities.   </w:t>
      </w:r>
    </w:p>
    <w:p w14:paraId="2748143A" w14:textId="77777777" w:rsidR="006311C4" w:rsidRDefault="006311C4" w:rsidP="006311C4">
      <w:pPr>
        <w:pStyle w:val="Liststycke"/>
        <w:numPr>
          <w:ilvl w:val="1"/>
          <w:numId w:val="1"/>
        </w:numPr>
        <w:autoSpaceDE w:val="0"/>
        <w:autoSpaceDN w:val="0"/>
        <w:adjustRightInd w:val="0"/>
        <w:spacing w:before="0" w:after="0" w:line="240" w:lineRule="auto"/>
        <w:ind w:left="431" w:hanging="431"/>
        <w:jc w:val="both"/>
        <w:rPr>
          <w:sz w:val="22"/>
          <w:szCs w:val="22"/>
          <w:lang w:val="en-GB"/>
        </w:rPr>
      </w:pPr>
      <w:r w:rsidRPr="008F72DB">
        <w:rPr>
          <w:sz w:val="22"/>
          <w:szCs w:val="22"/>
          <w:lang w:val="en-GB"/>
        </w:rPr>
        <w:t>The name “European Astrobiology Institute (EAI)” may be replaced by a different name in the future.</w:t>
      </w:r>
    </w:p>
    <w:p w14:paraId="133CBDD4" w14:textId="77777777" w:rsidR="006311C4" w:rsidRPr="008F72DB" w:rsidRDefault="006311C4" w:rsidP="006311C4">
      <w:pPr>
        <w:pStyle w:val="Liststycke"/>
        <w:numPr>
          <w:ilvl w:val="1"/>
          <w:numId w:val="1"/>
        </w:numPr>
        <w:autoSpaceDE w:val="0"/>
        <w:autoSpaceDN w:val="0"/>
        <w:adjustRightInd w:val="0"/>
        <w:spacing w:before="0" w:after="0" w:line="240" w:lineRule="auto"/>
        <w:ind w:left="431" w:hanging="431"/>
        <w:jc w:val="both"/>
        <w:rPr>
          <w:sz w:val="22"/>
          <w:szCs w:val="22"/>
          <w:lang w:val="en-GB"/>
        </w:rPr>
      </w:pPr>
      <w:r>
        <w:rPr>
          <w:sz w:val="22"/>
          <w:szCs w:val="22"/>
          <w:lang w:val="en-GB"/>
        </w:rPr>
        <w:t>The EAI aims to gain no profit from its activities. Any revenue will be entirely spent on the aims and the operation of the EAI as set forth in these statutes.</w:t>
      </w:r>
    </w:p>
    <w:p w14:paraId="1C4B2FCE" w14:textId="77777777" w:rsidR="006311C4" w:rsidRPr="008F72DB" w:rsidRDefault="006311C4" w:rsidP="006311C4">
      <w:pPr>
        <w:pStyle w:val="Liststycke"/>
        <w:autoSpaceDE w:val="0"/>
        <w:autoSpaceDN w:val="0"/>
        <w:adjustRightInd w:val="0"/>
        <w:spacing w:before="0" w:after="0" w:line="240" w:lineRule="auto"/>
        <w:ind w:left="431" w:firstLine="0"/>
        <w:jc w:val="both"/>
        <w:rPr>
          <w:sz w:val="22"/>
          <w:szCs w:val="22"/>
          <w:lang w:val="en-GB"/>
        </w:rPr>
      </w:pPr>
    </w:p>
    <w:p w14:paraId="0B75B7BF" w14:textId="77777777" w:rsidR="006311C4" w:rsidRPr="008F72DB" w:rsidRDefault="006311C4" w:rsidP="006311C4">
      <w:pPr>
        <w:pStyle w:val="Rubrik1"/>
        <w:numPr>
          <w:ilvl w:val="0"/>
          <w:numId w:val="0"/>
        </w:numPr>
        <w:spacing w:before="0" w:after="0" w:line="240" w:lineRule="auto"/>
        <w:ind w:left="432" w:hanging="432"/>
        <w:jc w:val="both"/>
        <w:rPr>
          <w:szCs w:val="22"/>
          <w:u w:val="single"/>
          <w:lang w:val="en-GB"/>
        </w:rPr>
      </w:pPr>
      <w:r w:rsidRPr="008F72DB">
        <w:rPr>
          <w:caps w:val="0"/>
          <w:szCs w:val="22"/>
          <w:u w:val="single"/>
          <w:lang w:val="en-GB"/>
        </w:rPr>
        <w:t>Article 2: Aims of the EAI</w:t>
      </w:r>
    </w:p>
    <w:p w14:paraId="3E16DFEC" w14:textId="77777777" w:rsidR="006311C4" w:rsidRPr="008F72DB" w:rsidRDefault="006311C4" w:rsidP="006311C4">
      <w:pPr>
        <w:pStyle w:val="Liststycke"/>
        <w:numPr>
          <w:ilvl w:val="0"/>
          <w:numId w:val="13"/>
        </w:numPr>
        <w:spacing w:before="0" w:after="0" w:line="240" w:lineRule="auto"/>
        <w:contextualSpacing/>
        <w:jc w:val="both"/>
        <w:rPr>
          <w:vanish/>
          <w:sz w:val="22"/>
          <w:szCs w:val="22"/>
          <w:lang w:val="en-GB"/>
        </w:rPr>
      </w:pPr>
    </w:p>
    <w:p w14:paraId="0E9929CB" w14:textId="77777777" w:rsidR="006311C4" w:rsidRPr="008F72DB" w:rsidRDefault="006311C4" w:rsidP="006311C4">
      <w:pPr>
        <w:pStyle w:val="Liststycke"/>
        <w:numPr>
          <w:ilvl w:val="0"/>
          <w:numId w:val="13"/>
        </w:numPr>
        <w:spacing w:before="0" w:after="0" w:line="240" w:lineRule="auto"/>
        <w:contextualSpacing/>
        <w:jc w:val="both"/>
        <w:rPr>
          <w:vanish/>
          <w:sz w:val="22"/>
          <w:szCs w:val="22"/>
          <w:lang w:val="en-GB"/>
        </w:rPr>
      </w:pPr>
    </w:p>
    <w:p w14:paraId="24E5080C" w14:textId="77777777" w:rsidR="006311C4" w:rsidRPr="008F72DB" w:rsidRDefault="006311C4" w:rsidP="006311C4">
      <w:pPr>
        <w:pStyle w:val="Liststycke"/>
        <w:numPr>
          <w:ilvl w:val="1"/>
          <w:numId w:val="13"/>
        </w:numPr>
        <w:spacing w:before="0" w:after="0" w:line="240" w:lineRule="auto"/>
        <w:ind w:left="431" w:hanging="431"/>
        <w:contextualSpacing/>
        <w:jc w:val="both"/>
        <w:rPr>
          <w:sz w:val="22"/>
          <w:szCs w:val="22"/>
          <w:lang w:val="en-GB"/>
        </w:rPr>
      </w:pPr>
      <w:r w:rsidRPr="008F72DB">
        <w:rPr>
          <w:sz w:val="22"/>
          <w:szCs w:val="22"/>
          <w:lang w:val="en-GB"/>
        </w:rPr>
        <w:t>The EAI has the following objectives:</w:t>
      </w:r>
    </w:p>
    <w:p w14:paraId="017269CA" w14:textId="77777777" w:rsidR="006311C4" w:rsidRPr="008F72DB" w:rsidRDefault="006311C4" w:rsidP="006311C4">
      <w:pPr>
        <w:pStyle w:val="Liststycke"/>
        <w:numPr>
          <w:ilvl w:val="0"/>
          <w:numId w:val="31"/>
        </w:numPr>
        <w:spacing w:before="0" w:after="0" w:line="240" w:lineRule="auto"/>
        <w:jc w:val="both"/>
        <w:rPr>
          <w:vanish/>
          <w:sz w:val="22"/>
          <w:szCs w:val="22"/>
          <w:lang w:val="en-GB" w:eastAsia="sv-FI"/>
        </w:rPr>
      </w:pPr>
    </w:p>
    <w:p w14:paraId="1D510B0E" w14:textId="77777777" w:rsidR="006311C4" w:rsidRPr="008F72DB" w:rsidRDefault="006311C4" w:rsidP="006311C4">
      <w:pPr>
        <w:pStyle w:val="Liststycke"/>
        <w:numPr>
          <w:ilvl w:val="0"/>
          <w:numId w:val="31"/>
        </w:numPr>
        <w:spacing w:before="0" w:after="0" w:line="240" w:lineRule="auto"/>
        <w:jc w:val="both"/>
        <w:rPr>
          <w:vanish/>
          <w:sz w:val="22"/>
          <w:szCs w:val="22"/>
          <w:lang w:val="en-GB" w:eastAsia="sv-FI"/>
        </w:rPr>
      </w:pPr>
    </w:p>
    <w:p w14:paraId="4921D30E" w14:textId="77777777" w:rsidR="006311C4" w:rsidRPr="008F72DB" w:rsidRDefault="006311C4" w:rsidP="006311C4">
      <w:pPr>
        <w:pStyle w:val="Liststycke"/>
        <w:numPr>
          <w:ilvl w:val="1"/>
          <w:numId w:val="31"/>
        </w:numPr>
        <w:spacing w:before="0" w:after="0" w:line="240" w:lineRule="auto"/>
        <w:jc w:val="both"/>
        <w:rPr>
          <w:vanish/>
          <w:sz w:val="22"/>
          <w:szCs w:val="22"/>
          <w:lang w:val="en-GB" w:eastAsia="sv-FI"/>
        </w:rPr>
      </w:pPr>
    </w:p>
    <w:p w14:paraId="31AAA38E" w14:textId="77777777" w:rsidR="006311C4" w:rsidRPr="008F72DB" w:rsidRDefault="006311C4" w:rsidP="006311C4">
      <w:pPr>
        <w:pStyle w:val="Liststycke"/>
        <w:numPr>
          <w:ilvl w:val="0"/>
          <w:numId w:val="33"/>
        </w:numPr>
        <w:spacing w:before="0" w:after="0" w:line="240" w:lineRule="auto"/>
        <w:jc w:val="both"/>
        <w:rPr>
          <w:sz w:val="22"/>
          <w:szCs w:val="22"/>
          <w:lang w:val="en-GB" w:eastAsia="sv-FI"/>
        </w:rPr>
      </w:pPr>
      <w:r w:rsidRPr="008F72DB">
        <w:rPr>
          <w:sz w:val="22"/>
          <w:szCs w:val="22"/>
          <w:lang w:val="en-GB" w:eastAsia="sv-FI"/>
        </w:rPr>
        <w:t>To promote, plan and implement multidisciplinary European research projects in all fields of Astrobiology</w:t>
      </w:r>
    </w:p>
    <w:p w14:paraId="7A514A1C" w14:textId="77777777" w:rsidR="006311C4" w:rsidRPr="008F72DB" w:rsidRDefault="006311C4" w:rsidP="006311C4">
      <w:pPr>
        <w:pStyle w:val="Liststycke"/>
        <w:numPr>
          <w:ilvl w:val="0"/>
          <w:numId w:val="33"/>
        </w:numPr>
        <w:spacing w:before="0" w:after="0" w:line="240" w:lineRule="auto"/>
        <w:jc w:val="both"/>
        <w:rPr>
          <w:sz w:val="22"/>
          <w:szCs w:val="22"/>
          <w:lang w:val="en-GB" w:eastAsia="sv-FI"/>
        </w:rPr>
      </w:pPr>
      <w:r w:rsidRPr="008F72DB">
        <w:rPr>
          <w:sz w:val="22"/>
          <w:szCs w:val="22"/>
          <w:lang w:val="en-GB" w:eastAsia="sv-FI"/>
        </w:rPr>
        <w:t>To foster international collaboration in Astrobiology inside Europe, as well as with other international Astrobiology communities</w:t>
      </w:r>
    </w:p>
    <w:p w14:paraId="1B9517F9" w14:textId="77777777" w:rsidR="006311C4" w:rsidRPr="008F72DB" w:rsidRDefault="006311C4" w:rsidP="006311C4">
      <w:pPr>
        <w:pStyle w:val="Liststycke"/>
        <w:numPr>
          <w:ilvl w:val="0"/>
          <w:numId w:val="33"/>
        </w:numPr>
        <w:spacing w:before="0" w:after="0" w:line="240" w:lineRule="auto"/>
        <w:jc w:val="both"/>
        <w:rPr>
          <w:sz w:val="22"/>
          <w:szCs w:val="22"/>
          <w:lang w:val="en-GB" w:eastAsia="sv-FI"/>
        </w:rPr>
      </w:pPr>
      <w:r w:rsidRPr="008F72DB">
        <w:rPr>
          <w:sz w:val="22"/>
          <w:szCs w:val="22"/>
          <w:lang w:val="en-GB" w:eastAsia="sv-FI"/>
        </w:rPr>
        <w:t xml:space="preserve">To act as a forum to discuss new findings in the field through the organisation of conferences, meetings, and on-line seminars, and to disseminate new research highlights among the scientific community and the general public </w:t>
      </w:r>
    </w:p>
    <w:p w14:paraId="41C5726A" w14:textId="77777777" w:rsidR="006311C4" w:rsidRPr="008F72DB" w:rsidRDefault="006311C4" w:rsidP="006311C4">
      <w:pPr>
        <w:pStyle w:val="Liststycke"/>
        <w:numPr>
          <w:ilvl w:val="0"/>
          <w:numId w:val="33"/>
        </w:numPr>
        <w:spacing w:before="0" w:after="0" w:line="240" w:lineRule="auto"/>
        <w:jc w:val="both"/>
        <w:rPr>
          <w:sz w:val="22"/>
          <w:szCs w:val="22"/>
          <w:lang w:val="en-GB" w:eastAsia="sv-FI"/>
        </w:rPr>
      </w:pPr>
      <w:r w:rsidRPr="008F72DB">
        <w:rPr>
          <w:sz w:val="22"/>
          <w:szCs w:val="22"/>
          <w:lang w:val="en-GB" w:eastAsia="sv-FI"/>
        </w:rPr>
        <w:t>To form a network for institutions and institutes as well as researchers to plan cooperative Astrobiology projects</w:t>
      </w:r>
    </w:p>
    <w:p w14:paraId="4EC326DF" w14:textId="77777777" w:rsidR="006311C4" w:rsidRPr="008F72DB" w:rsidRDefault="006311C4" w:rsidP="006311C4">
      <w:pPr>
        <w:pStyle w:val="Liststycke"/>
        <w:numPr>
          <w:ilvl w:val="0"/>
          <w:numId w:val="33"/>
        </w:numPr>
        <w:spacing w:before="0" w:after="0" w:line="240" w:lineRule="auto"/>
        <w:jc w:val="both"/>
        <w:rPr>
          <w:sz w:val="22"/>
          <w:szCs w:val="22"/>
          <w:lang w:val="en-GB" w:eastAsia="sv-FI"/>
        </w:rPr>
      </w:pPr>
      <w:r w:rsidRPr="008F72DB">
        <w:rPr>
          <w:sz w:val="22"/>
          <w:szCs w:val="22"/>
          <w:lang w:val="en-GB" w:eastAsia="sv-FI"/>
        </w:rPr>
        <w:t>To perform training, education, outreach and dissemination in Astrobiology in Europe in a comprehensive, synergistic and collaborative way</w:t>
      </w:r>
    </w:p>
    <w:p w14:paraId="2FB7151A" w14:textId="77777777" w:rsidR="006311C4" w:rsidRPr="008F72DB" w:rsidRDefault="006311C4" w:rsidP="006311C4">
      <w:pPr>
        <w:pStyle w:val="Liststycke"/>
        <w:numPr>
          <w:ilvl w:val="0"/>
          <w:numId w:val="33"/>
        </w:numPr>
        <w:spacing w:before="0" w:after="0" w:line="240" w:lineRule="auto"/>
        <w:jc w:val="both"/>
        <w:rPr>
          <w:sz w:val="22"/>
          <w:szCs w:val="22"/>
          <w:lang w:val="en-GB" w:eastAsia="sv-FI"/>
        </w:rPr>
      </w:pPr>
      <w:r w:rsidRPr="008F72DB">
        <w:rPr>
          <w:sz w:val="22"/>
          <w:szCs w:val="22"/>
          <w:lang w:val="en-GB" w:eastAsia="sv-FI"/>
        </w:rPr>
        <w:t>To collect and disseminate Astrobiology-related scientific and programmatic information</w:t>
      </w:r>
    </w:p>
    <w:p w14:paraId="1DB142FD" w14:textId="77777777" w:rsidR="006311C4" w:rsidRPr="008F72DB" w:rsidRDefault="006311C4" w:rsidP="006311C4">
      <w:pPr>
        <w:pStyle w:val="Liststycke"/>
        <w:numPr>
          <w:ilvl w:val="0"/>
          <w:numId w:val="33"/>
        </w:numPr>
        <w:spacing w:before="0" w:after="0" w:line="240" w:lineRule="auto"/>
        <w:jc w:val="both"/>
        <w:rPr>
          <w:sz w:val="22"/>
          <w:szCs w:val="22"/>
          <w:lang w:val="en-GB" w:eastAsia="sv-FI"/>
        </w:rPr>
      </w:pPr>
      <w:r w:rsidRPr="008F72DB">
        <w:rPr>
          <w:sz w:val="22"/>
          <w:szCs w:val="22"/>
          <w:lang w:val="en-GB" w:eastAsia="sv-FI"/>
        </w:rPr>
        <w:t>To initiate proposals for grants in order to obtain external financial support</w:t>
      </w:r>
    </w:p>
    <w:p w14:paraId="3463B4C2" w14:textId="77777777" w:rsidR="006311C4" w:rsidRPr="008F72DB" w:rsidRDefault="006311C4" w:rsidP="006311C4">
      <w:pPr>
        <w:pStyle w:val="Liststycke"/>
        <w:numPr>
          <w:ilvl w:val="0"/>
          <w:numId w:val="33"/>
        </w:numPr>
        <w:spacing w:before="0" w:after="0" w:line="240" w:lineRule="auto"/>
        <w:jc w:val="both"/>
        <w:rPr>
          <w:sz w:val="22"/>
          <w:szCs w:val="22"/>
          <w:lang w:val="en-GB" w:eastAsia="sv-FI"/>
        </w:rPr>
      </w:pPr>
      <w:r w:rsidRPr="008F72DB">
        <w:rPr>
          <w:sz w:val="22"/>
          <w:szCs w:val="22"/>
          <w:lang w:val="en-GB" w:eastAsia="sv-FI"/>
        </w:rPr>
        <w:t>To engender debates on important political, legal and ethical issues in Astrobiology and space research</w:t>
      </w:r>
    </w:p>
    <w:p w14:paraId="701A4FF0" w14:textId="77777777" w:rsidR="006311C4" w:rsidRPr="008F72DB" w:rsidRDefault="006311C4" w:rsidP="006311C4">
      <w:pPr>
        <w:pStyle w:val="Liststycke"/>
        <w:numPr>
          <w:ilvl w:val="0"/>
          <w:numId w:val="33"/>
        </w:numPr>
        <w:spacing w:before="0" w:after="0" w:line="240" w:lineRule="auto"/>
        <w:jc w:val="both"/>
        <w:rPr>
          <w:sz w:val="22"/>
          <w:szCs w:val="22"/>
          <w:lang w:val="en-GB" w:eastAsia="sv-FI"/>
        </w:rPr>
      </w:pPr>
      <w:r w:rsidRPr="008F72DB">
        <w:rPr>
          <w:sz w:val="22"/>
          <w:szCs w:val="22"/>
          <w:lang w:val="en-GB" w:eastAsia="sv-FI"/>
        </w:rPr>
        <w:t>To interact with European transnational organisations (e.g. ESA) and European research agencies on programmatic issues and ensure awareness of Astrobiology research with decision makers by</w:t>
      </w:r>
    </w:p>
    <w:p w14:paraId="3C79A5BF" w14:textId="77777777" w:rsidR="006311C4" w:rsidRPr="008F72DB" w:rsidRDefault="006311C4" w:rsidP="006311C4">
      <w:pPr>
        <w:pStyle w:val="Liststycke"/>
        <w:numPr>
          <w:ilvl w:val="1"/>
          <w:numId w:val="33"/>
        </w:numPr>
        <w:spacing w:before="0" w:after="0" w:line="240" w:lineRule="auto"/>
        <w:jc w:val="both"/>
        <w:rPr>
          <w:sz w:val="22"/>
          <w:szCs w:val="22"/>
          <w:lang w:val="en-GB" w:eastAsia="sv-FI"/>
        </w:rPr>
      </w:pPr>
      <w:r w:rsidRPr="008F72DB">
        <w:rPr>
          <w:sz w:val="22"/>
          <w:szCs w:val="22"/>
          <w:lang w:val="en-GB" w:eastAsia="sv-FI"/>
        </w:rPr>
        <w:t>Acting as a strong voice for the European Astrobiology community</w:t>
      </w:r>
    </w:p>
    <w:p w14:paraId="21D85818" w14:textId="77777777" w:rsidR="006311C4" w:rsidRPr="008F72DB" w:rsidRDefault="006311C4" w:rsidP="006311C4">
      <w:pPr>
        <w:pStyle w:val="Liststycke"/>
        <w:numPr>
          <w:ilvl w:val="1"/>
          <w:numId w:val="33"/>
        </w:numPr>
        <w:spacing w:before="0" w:after="0" w:line="240" w:lineRule="auto"/>
        <w:jc w:val="both"/>
        <w:rPr>
          <w:sz w:val="22"/>
          <w:szCs w:val="22"/>
          <w:lang w:val="en-GB" w:eastAsia="sv-FI"/>
        </w:rPr>
      </w:pPr>
      <w:r w:rsidRPr="008F72DB">
        <w:rPr>
          <w:sz w:val="22"/>
          <w:szCs w:val="22"/>
          <w:lang w:val="en-GB" w:eastAsia="sv-FI"/>
        </w:rPr>
        <w:t>Approaching and informing decision makers in governmental and non-governmental organisations at a national, regional and European level in a coordinated manner in order to promote Astrobiology research in Europe as transdisciplinary research activity</w:t>
      </w:r>
    </w:p>
    <w:p w14:paraId="03B8640B" w14:textId="77777777" w:rsidR="006311C4" w:rsidRPr="008F72DB" w:rsidRDefault="006311C4" w:rsidP="006311C4">
      <w:pPr>
        <w:pStyle w:val="Liststycke"/>
        <w:numPr>
          <w:ilvl w:val="1"/>
          <w:numId w:val="33"/>
        </w:numPr>
        <w:spacing w:before="0" w:after="0" w:line="240" w:lineRule="auto"/>
        <w:jc w:val="both"/>
        <w:rPr>
          <w:sz w:val="22"/>
          <w:szCs w:val="22"/>
          <w:lang w:val="en-GB" w:eastAsia="sv-FI"/>
        </w:rPr>
      </w:pPr>
      <w:r w:rsidRPr="008F72DB">
        <w:rPr>
          <w:sz w:val="22"/>
          <w:szCs w:val="22"/>
          <w:lang w:val="en-GB" w:eastAsia="sv-FI"/>
        </w:rPr>
        <w:t>Contributing to the development of a common European Research Area and research policy in the field of Astrobiology</w:t>
      </w:r>
    </w:p>
    <w:p w14:paraId="53E2ACDF" w14:textId="77777777" w:rsidR="006311C4" w:rsidRPr="008F72DB" w:rsidRDefault="006311C4" w:rsidP="006311C4">
      <w:pPr>
        <w:pStyle w:val="Liststycke"/>
        <w:numPr>
          <w:ilvl w:val="0"/>
          <w:numId w:val="33"/>
        </w:numPr>
        <w:spacing w:before="0" w:after="0" w:line="240" w:lineRule="auto"/>
        <w:jc w:val="both"/>
        <w:rPr>
          <w:sz w:val="22"/>
          <w:szCs w:val="22"/>
          <w:lang w:val="en-GB" w:eastAsia="sv-FI"/>
        </w:rPr>
      </w:pPr>
      <w:r w:rsidRPr="008F72DB">
        <w:rPr>
          <w:sz w:val="22"/>
          <w:szCs w:val="22"/>
          <w:lang w:val="en-GB" w:eastAsia="sv-FI"/>
        </w:rPr>
        <w:t xml:space="preserve">To formulate and continuously update a long-term Astrobiology research strategy for the European Research Area </w:t>
      </w:r>
    </w:p>
    <w:p w14:paraId="3A0ECDAA" w14:textId="77777777" w:rsidR="006311C4" w:rsidRPr="008F72DB" w:rsidRDefault="006311C4" w:rsidP="006311C4">
      <w:pPr>
        <w:pStyle w:val="Liststycke"/>
        <w:numPr>
          <w:ilvl w:val="0"/>
          <w:numId w:val="33"/>
        </w:numPr>
        <w:spacing w:before="0" w:after="0" w:line="240" w:lineRule="auto"/>
        <w:jc w:val="both"/>
        <w:rPr>
          <w:sz w:val="22"/>
          <w:szCs w:val="22"/>
          <w:lang w:val="en-GB" w:eastAsia="sv-FI"/>
        </w:rPr>
      </w:pPr>
      <w:r w:rsidRPr="008F72DB">
        <w:rPr>
          <w:sz w:val="22"/>
          <w:szCs w:val="22"/>
          <w:lang w:val="en-GB" w:eastAsia="sv-FI"/>
        </w:rPr>
        <w:t>To collaborate with Astrobiology networks and institutes inside Europe and beyond</w:t>
      </w:r>
    </w:p>
    <w:p w14:paraId="64F4C6C0" w14:textId="77777777" w:rsidR="006311C4" w:rsidRPr="008F72DB" w:rsidRDefault="006311C4" w:rsidP="006311C4">
      <w:pPr>
        <w:pStyle w:val="Liststycke"/>
        <w:spacing w:before="0" w:after="0" w:line="240" w:lineRule="auto"/>
        <w:ind w:left="720" w:firstLine="0"/>
        <w:jc w:val="both"/>
        <w:rPr>
          <w:sz w:val="22"/>
          <w:szCs w:val="22"/>
          <w:lang w:val="en-GB" w:eastAsia="sv-FI"/>
        </w:rPr>
      </w:pPr>
    </w:p>
    <w:p w14:paraId="1D79A558" w14:textId="77777777" w:rsidR="006311C4" w:rsidRDefault="006311C4" w:rsidP="006311C4">
      <w:pPr>
        <w:rPr>
          <w:b/>
          <w:szCs w:val="22"/>
          <w:u w:val="single"/>
          <w:lang w:val="en-GB"/>
        </w:rPr>
      </w:pPr>
      <w:r>
        <w:rPr>
          <w:caps/>
          <w:szCs w:val="22"/>
          <w:u w:val="single"/>
          <w:lang w:val="en-GB"/>
        </w:rPr>
        <w:br w:type="page"/>
      </w:r>
    </w:p>
    <w:p w14:paraId="5EC8E288" w14:textId="77777777" w:rsidR="006311C4" w:rsidRPr="008F72DB" w:rsidRDefault="006311C4" w:rsidP="006311C4">
      <w:pPr>
        <w:pStyle w:val="Rubrik1"/>
        <w:numPr>
          <w:ilvl w:val="0"/>
          <w:numId w:val="0"/>
        </w:numPr>
        <w:spacing w:before="0" w:after="0" w:line="240" w:lineRule="auto"/>
        <w:ind w:left="432" w:hanging="432"/>
        <w:jc w:val="both"/>
        <w:rPr>
          <w:szCs w:val="22"/>
          <w:u w:val="single"/>
          <w:lang w:val="en-GB"/>
        </w:rPr>
      </w:pPr>
      <w:r w:rsidRPr="008F72DB">
        <w:rPr>
          <w:caps w:val="0"/>
          <w:szCs w:val="22"/>
          <w:u w:val="single"/>
          <w:lang w:val="en-GB"/>
        </w:rPr>
        <w:lastRenderedPageBreak/>
        <w:t>Article 3: Participating Entities</w:t>
      </w:r>
    </w:p>
    <w:p w14:paraId="5BA752C5" w14:textId="77777777" w:rsidR="006311C4" w:rsidRPr="008F72DB" w:rsidRDefault="006311C4" w:rsidP="006311C4">
      <w:pPr>
        <w:pStyle w:val="Liststycke"/>
        <w:numPr>
          <w:ilvl w:val="0"/>
          <w:numId w:val="15"/>
        </w:numPr>
        <w:spacing w:before="0" w:after="0" w:line="240" w:lineRule="auto"/>
        <w:jc w:val="both"/>
        <w:rPr>
          <w:vanish/>
          <w:sz w:val="22"/>
          <w:szCs w:val="22"/>
          <w:lang w:val="en-GB"/>
        </w:rPr>
      </w:pPr>
    </w:p>
    <w:p w14:paraId="3D1F47D4" w14:textId="77777777" w:rsidR="006311C4" w:rsidRPr="008F72DB" w:rsidRDefault="006311C4" w:rsidP="006311C4">
      <w:pPr>
        <w:pStyle w:val="Liststycke"/>
        <w:numPr>
          <w:ilvl w:val="0"/>
          <w:numId w:val="15"/>
        </w:numPr>
        <w:spacing w:before="0" w:after="0" w:line="240" w:lineRule="auto"/>
        <w:jc w:val="both"/>
        <w:rPr>
          <w:vanish/>
          <w:sz w:val="22"/>
          <w:szCs w:val="22"/>
          <w:lang w:val="en-GB"/>
        </w:rPr>
      </w:pPr>
    </w:p>
    <w:p w14:paraId="741357F2" w14:textId="77777777" w:rsidR="006311C4" w:rsidRPr="008F72DB" w:rsidRDefault="006311C4" w:rsidP="006311C4">
      <w:pPr>
        <w:pStyle w:val="Liststycke"/>
        <w:numPr>
          <w:ilvl w:val="0"/>
          <w:numId w:val="15"/>
        </w:numPr>
        <w:spacing w:before="0" w:after="0" w:line="240" w:lineRule="auto"/>
        <w:jc w:val="both"/>
        <w:rPr>
          <w:vanish/>
          <w:sz w:val="22"/>
          <w:szCs w:val="22"/>
          <w:lang w:val="en-GB"/>
        </w:rPr>
      </w:pPr>
    </w:p>
    <w:p w14:paraId="2521C724" w14:textId="77777777" w:rsidR="006311C4" w:rsidRPr="008F72DB" w:rsidRDefault="006311C4" w:rsidP="006311C4">
      <w:pPr>
        <w:pStyle w:val="Liststycke"/>
        <w:numPr>
          <w:ilvl w:val="1"/>
          <w:numId w:val="15"/>
        </w:numPr>
        <w:spacing w:before="0" w:after="0" w:line="240" w:lineRule="auto"/>
        <w:ind w:left="431" w:hanging="431"/>
        <w:jc w:val="both"/>
        <w:rPr>
          <w:sz w:val="22"/>
          <w:szCs w:val="22"/>
          <w:lang w:val="en-GB"/>
        </w:rPr>
      </w:pPr>
      <w:r w:rsidRPr="008F72DB">
        <w:rPr>
          <w:sz w:val="22"/>
          <w:szCs w:val="22"/>
          <w:lang w:val="en-GB"/>
        </w:rPr>
        <w:t>The European Astrobiology Institute is a consortium of institutions and organisations. Memberships of individuals are not possible.</w:t>
      </w:r>
    </w:p>
    <w:p w14:paraId="1BE17D08" w14:textId="77777777" w:rsidR="006311C4" w:rsidRPr="008F72DB" w:rsidRDefault="006311C4" w:rsidP="006311C4">
      <w:pPr>
        <w:pStyle w:val="Liststycke"/>
        <w:numPr>
          <w:ilvl w:val="1"/>
          <w:numId w:val="15"/>
        </w:numPr>
        <w:spacing w:before="0" w:after="0" w:line="240" w:lineRule="auto"/>
        <w:ind w:left="431" w:hanging="431"/>
        <w:jc w:val="both"/>
        <w:rPr>
          <w:sz w:val="22"/>
          <w:szCs w:val="22"/>
          <w:lang w:val="en-GB"/>
        </w:rPr>
      </w:pPr>
      <w:r w:rsidRPr="008F72DB">
        <w:rPr>
          <w:sz w:val="22"/>
          <w:szCs w:val="22"/>
          <w:lang w:val="en-GB"/>
        </w:rPr>
        <w:t>The following forms of memberships exist for Participating Entities:</w:t>
      </w:r>
    </w:p>
    <w:p w14:paraId="3486644A" w14:textId="77777777" w:rsidR="006311C4" w:rsidRPr="008F72DB" w:rsidRDefault="006311C4" w:rsidP="006311C4">
      <w:pPr>
        <w:pStyle w:val="Liststycke"/>
        <w:numPr>
          <w:ilvl w:val="2"/>
          <w:numId w:val="15"/>
        </w:numPr>
        <w:spacing w:before="0" w:after="0" w:line="240" w:lineRule="auto"/>
        <w:jc w:val="both"/>
        <w:rPr>
          <w:sz w:val="22"/>
          <w:szCs w:val="22"/>
          <w:lang w:val="en-GB"/>
        </w:rPr>
      </w:pPr>
      <w:r w:rsidRPr="008F72DB">
        <w:rPr>
          <w:sz w:val="22"/>
          <w:szCs w:val="22"/>
          <w:lang w:val="en-GB"/>
        </w:rPr>
        <w:t xml:space="preserve">   </w:t>
      </w:r>
      <w:r w:rsidRPr="008F72DB">
        <w:rPr>
          <w:i/>
          <w:sz w:val="22"/>
          <w:szCs w:val="22"/>
          <w:lang w:val="en-GB"/>
        </w:rPr>
        <w:t>Core organisations</w:t>
      </w:r>
      <w:r w:rsidRPr="008F72DB">
        <w:rPr>
          <w:sz w:val="22"/>
          <w:szCs w:val="22"/>
          <w:lang w:val="en-GB"/>
        </w:rPr>
        <w:t xml:space="preserve"> (National, Regional and European Research Organisations and   </w:t>
      </w:r>
    </w:p>
    <w:p w14:paraId="22C23032" w14:textId="77777777" w:rsidR="006311C4" w:rsidRPr="008F72DB" w:rsidRDefault="006311C4" w:rsidP="006311C4">
      <w:pPr>
        <w:pStyle w:val="Liststycke"/>
        <w:spacing w:before="0" w:after="0" w:line="240" w:lineRule="auto"/>
        <w:ind w:left="1224" w:firstLine="0"/>
        <w:jc w:val="both"/>
        <w:rPr>
          <w:sz w:val="22"/>
          <w:szCs w:val="22"/>
          <w:lang w:val="en-GB"/>
        </w:rPr>
      </w:pPr>
      <w:r w:rsidRPr="008F72DB">
        <w:rPr>
          <w:sz w:val="22"/>
          <w:szCs w:val="22"/>
          <w:lang w:val="en-GB"/>
        </w:rPr>
        <w:t xml:space="preserve">   consortia)</w:t>
      </w:r>
    </w:p>
    <w:p w14:paraId="0EBFA251" w14:textId="77777777" w:rsidR="006311C4" w:rsidRPr="008F72DB" w:rsidRDefault="006311C4" w:rsidP="006311C4">
      <w:pPr>
        <w:pStyle w:val="Liststycke"/>
        <w:numPr>
          <w:ilvl w:val="2"/>
          <w:numId w:val="15"/>
        </w:numPr>
        <w:spacing w:before="0" w:after="0" w:line="240" w:lineRule="auto"/>
        <w:ind w:left="1400" w:hanging="680"/>
        <w:jc w:val="both"/>
        <w:rPr>
          <w:sz w:val="22"/>
          <w:szCs w:val="22"/>
          <w:lang w:val="en-GB"/>
        </w:rPr>
      </w:pPr>
      <w:r w:rsidRPr="008F72DB">
        <w:rPr>
          <w:i/>
          <w:sz w:val="22"/>
          <w:szCs w:val="22"/>
          <w:lang w:val="en-GB"/>
        </w:rPr>
        <w:t xml:space="preserve">Participating institutions </w:t>
      </w:r>
      <w:r w:rsidRPr="008F72DB">
        <w:rPr>
          <w:sz w:val="22"/>
          <w:szCs w:val="22"/>
          <w:lang w:val="en-GB"/>
        </w:rPr>
        <w:t>(Higher education and research institutions and individual research entities or substructures of those),</w:t>
      </w:r>
    </w:p>
    <w:p w14:paraId="68C2C115" w14:textId="77777777" w:rsidR="006311C4" w:rsidRPr="008F72DB" w:rsidRDefault="006311C4" w:rsidP="006311C4">
      <w:pPr>
        <w:pStyle w:val="Liststycke"/>
        <w:numPr>
          <w:ilvl w:val="2"/>
          <w:numId w:val="15"/>
        </w:numPr>
        <w:spacing w:before="0" w:after="0" w:line="240" w:lineRule="auto"/>
        <w:ind w:left="1400" w:hanging="680"/>
        <w:jc w:val="both"/>
        <w:rPr>
          <w:sz w:val="22"/>
          <w:szCs w:val="22"/>
          <w:lang w:val="en-GB"/>
        </w:rPr>
      </w:pPr>
      <w:r w:rsidRPr="008F72DB">
        <w:rPr>
          <w:i/>
          <w:sz w:val="22"/>
          <w:szCs w:val="22"/>
          <w:lang w:val="en-GB"/>
        </w:rPr>
        <w:t>Affiliated groups</w:t>
      </w:r>
      <w:r w:rsidRPr="008F72DB">
        <w:rPr>
          <w:sz w:val="22"/>
          <w:szCs w:val="22"/>
          <w:lang w:val="en-GB"/>
        </w:rPr>
        <w:t xml:space="preserve"> (smaller groups of researchers inside an institution or other consortia interested in Astrobiology research).</w:t>
      </w:r>
    </w:p>
    <w:p w14:paraId="398BEE0D" w14:textId="5D7ADA6B" w:rsidR="00AE7545" w:rsidRPr="00AE7545" w:rsidRDefault="00AE7545" w:rsidP="00AE7545">
      <w:pPr>
        <w:pStyle w:val="Liststycke"/>
        <w:numPr>
          <w:ilvl w:val="1"/>
          <w:numId w:val="15"/>
        </w:numPr>
        <w:spacing w:before="0" w:after="0" w:line="240" w:lineRule="auto"/>
        <w:ind w:left="431" w:hanging="431"/>
        <w:jc w:val="both"/>
        <w:rPr>
          <w:szCs w:val="22"/>
          <w:lang w:val="en-GB"/>
        </w:rPr>
      </w:pPr>
      <w:bookmarkStart w:id="0" w:name="_GoBack"/>
      <w:bookmarkEnd w:id="0"/>
      <w:r w:rsidRPr="00AE7545">
        <w:rPr>
          <w:b/>
          <w:szCs w:val="22"/>
          <w:lang w:val="en-GB"/>
        </w:rPr>
        <w:t>Core Organisations</w:t>
      </w:r>
      <w:r w:rsidRPr="00AE7545">
        <w:rPr>
          <w:szCs w:val="22"/>
          <w:lang w:val="en-GB"/>
        </w:rPr>
        <w:t xml:space="preserve"> are national, regional, European or other Research Organisations situated in Europe as well as research consortia. Core Organisations have a legal personality and work on a national, regional or European level. They are entitled to send up to two delegates to the General Assembly (GA) meetings and their members and employees are eligible for all positions in the EAI (Chairs, Vice Chairs, Working Group Leaders and Deputy Leaders) and refunds for attending meetings and other events of the EAI from funds stemming from the membership fees.</w:t>
      </w:r>
    </w:p>
    <w:p w14:paraId="5E0E55A0" w14:textId="77777777" w:rsidR="006311C4" w:rsidRPr="008F72DB" w:rsidRDefault="006311C4" w:rsidP="006311C4">
      <w:pPr>
        <w:pStyle w:val="Liststycke"/>
        <w:numPr>
          <w:ilvl w:val="1"/>
          <w:numId w:val="15"/>
        </w:numPr>
        <w:spacing w:before="0" w:after="0" w:line="240" w:lineRule="auto"/>
        <w:ind w:left="431" w:hanging="431"/>
        <w:jc w:val="both"/>
        <w:rPr>
          <w:sz w:val="22"/>
          <w:szCs w:val="22"/>
          <w:lang w:val="en-GB"/>
        </w:rPr>
      </w:pPr>
      <w:r w:rsidRPr="008F72DB">
        <w:rPr>
          <w:b/>
          <w:sz w:val="22"/>
          <w:szCs w:val="22"/>
          <w:lang w:val="en-GB"/>
        </w:rPr>
        <w:t>Participating Institutions</w:t>
      </w:r>
      <w:r w:rsidRPr="008F72DB">
        <w:rPr>
          <w:sz w:val="22"/>
          <w:szCs w:val="22"/>
          <w:lang w:val="en-GB"/>
        </w:rPr>
        <w:t xml:space="preserve"> are higher education and research institutions and individual research entities with a legal personality or substructures of those. This can include universities, individual research institutes and centres. They are entitled to send one delegate to the </w:t>
      </w:r>
      <w:r>
        <w:rPr>
          <w:sz w:val="22"/>
          <w:szCs w:val="22"/>
          <w:lang w:val="en-GB"/>
        </w:rPr>
        <w:t>GA meetings</w:t>
      </w:r>
      <w:r w:rsidRPr="008F72DB">
        <w:rPr>
          <w:sz w:val="22"/>
          <w:szCs w:val="22"/>
          <w:lang w:val="en-GB"/>
        </w:rPr>
        <w:t>. Their members and employees are eligible for all positions in the EAI (Chairs, Vice Chairs, Working Group Leaders and Deputy Leaders) and refunds for attending meetings and other events of the EAI from funds stemming from the membership fees.</w:t>
      </w:r>
    </w:p>
    <w:p w14:paraId="66F7D3E8" w14:textId="77777777" w:rsidR="006311C4" w:rsidRPr="008F72DB" w:rsidRDefault="006311C4" w:rsidP="006311C4">
      <w:pPr>
        <w:pStyle w:val="Liststycke"/>
        <w:numPr>
          <w:ilvl w:val="1"/>
          <w:numId w:val="15"/>
        </w:numPr>
        <w:spacing w:before="0" w:after="0" w:line="240" w:lineRule="auto"/>
        <w:ind w:left="431" w:hanging="431"/>
        <w:jc w:val="both"/>
        <w:rPr>
          <w:sz w:val="22"/>
          <w:szCs w:val="22"/>
          <w:lang w:val="en-GB"/>
        </w:rPr>
      </w:pPr>
      <w:r w:rsidRPr="008F72DB">
        <w:rPr>
          <w:b/>
          <w:sz w:val="22"/>
          <w:szCs w:val="22"/>
          <w:lang w:val="en-GB"/>
        </w:rPr>
        <w:t xml:space="preserve">Affiliated Groups </w:t>
      </w:r>
      <w:r w:rsidRPr="008F72DB">
        <w:rPr>
          <w:sz w:val="22"/>
          <w:szCs w:val="22"/>
          <w:lang w:val="en-GB"/>
        </w:rPr>
        <w:t xml:space="preserve">are smaller groups of researchers inside an institution or other consortia interested in Astrobiology research.  Their members and employees are not eligible for the </w:t>
      </w:r>
      <w:proofErr w:type="gramStart"/>
      <w:r w:rsidRPr="008F72DB">
        <w:rPr>
          <w:sz w:val="22"/>
          <w:szCs w:val="22"/>
          <w:lang w:val="en-GB"/>
        </w:rPr>
        <w:t>positions  as</w:t>
      </w:r>
      <w:proofErr w:type="gramEnd"/>
      <w:r w:rsidRPr="008F72DB">
        <w:rPr>
          <w:sz w:val="22"/>
          <w:szCs w:val="22"/>
          <w:lang w:val="en-GB"/>
        </w:rPr>
        <w:t xml:space="preserve"> Chair, Vice Chair and WG Leaders and Deputy Leader but can obtain refunds for attending meetings and other events of the EAI from funds stemming from the membership fees.</w:t>
      </w:r>
    </w:p>
    <w:p w14:paraId="4C8963FE" w14:textId="77777777" w:rsidR="006311C4" w:rsidRPr="008F72DB" w:rsidRDefault="006311C4" w:rsidP="006311C4">
      <w:pPr>
        <w:pStyle w:val="Liststycke"/>
        <w:spacing w:before="0" w:after="0" w:line="240" w:lineRule="auto"/>
        <w:ind w:left="431" w:firstLine="0"/>
        <w:jc w:val="both"/>
        <w:rPr>
          <w:sz w:val="22"/>
          <w:szCs w:val="22"/>
          <w:lang w:val="en-GB"/>
        </w:rPr>
      </w:pPr>
    </w:p>
    <w:p w14:paraId="4DCDD2A7" w14:textId="77777777" w:rsidR="006311C4" w:rsidRPr="008F72DB" w:rsidRDefault="006311C4" w:rsidP="006311C4">
      <w:pPr>
        <w:pStyle w:val="Rubrik1"/>
        <w:numPr>
          <w:ilvl w:val="0"/>
          <w:numId w:val="0"/>
        </w:numPr>
        <w:spacing w:before="0" w:after="0" w:line="240" w:lineRule="auto"/>
        <w:ind w:left="432" w:hanging="432"/>
        <w:jc w:val="both"/>
        <w:rPr>
          <w:szCs w:val="22"/>
          <w:u w:val="single"/>
          <w:lang w:val="en-GB"/>
        </w:rPr>
      </w:pPr>
      <w:r w:rsidRPr="008F72DB">
        <w:rPr>
          <w:caps w:val="0"/>
          <w:szCs w:val="22"/>
          <w:u w:val="single"/>
          <w:lang w:val="en-GB"/>
        </w:rPr>
        <w:t>Article 4: Admission of Participating Entities</w:t>
      </w:r>
    </w:p>
    <w:p w14:paraId="6C17202A" w14:textId="77777777" w:rsidR="006311C4" w:rsidRPr="008F72DB" w:rsidRDefault="006311C4" w:rsidP="006311C4">
      <w:pPr>
        <w:pStyle w:val="Liststycke"/>
        <w:numPr>
          <w:ilvl w:val="0"/>
          <w:numId w:val="15"/>
        </w:numPr>
        <w:spacing w:before="0" w:after="0" w:line="240" w:lineRule="auto"/>
        <w:jc w:val="both"/>
        <w:rPr>
          <w:vanish/>
          <w:sz w:val="22"/>
          <w:szCs w:val="22"/>
          <w:lang w:val="en-GB"/>
        </w:rPr>
      </w:pPr>
    </w:p>
    <w:p w14:paraId="4E39E0BF" w14:textId="77777777" w:rsidR="006311C4" w:rsidRPr="008F72DB" w:rsidRDefault="006311C4" w:rsidP="006311C4">
      <w:pPr>
        <w:pStyle w:val="Liststycke"/>
        <w:numPr>
          <w:ilvl w:val="1"/>
          <w:numId w:val="15"/>
        </w:numPr>
        <w:spacing w:before="0" w:after="0" w:line="240" w:lineRule="auto"/>
        <w:ind w:left="431" w:hanging="431"/>
        <w:jc w:val="both"/>
        <w:rPr>
          <w:sz w:val="22"/>
          <w:szCs w:val="22"/>
          <w:lang w:val="en-GB"/>
        </w:rPr>
      </w:pPr>
      <w:r w:rsidRPr="008F72DB">
        <w:rPr>
          <w:sz w:val="22"/>
          <w:szCs w:val="22"/>
          <w:lang w:val="en-GB"/>
        </w:rPr>
        <w:t xml:space="preserve">The following admission procedures are set forth: </w:t>
      </w:r>
    </w:p>
    <w:p w14:paraId="1D6FD209" w14:textId="77777777" w:rsidR="006311C4" w:rsidRPr="008F72DB" w:rsidRDefault="006311C4" w:rsidP="006311C4">
      <w:pPr>
        <w:pStyle w:val="Liststycke"/>
        <w:numPr>
          <w:ilvl w:val="2"/>
          <w:numId w:val="15"/>
        </w:numPr>
        <w:spacing w:before="0" w:after="0" w:line="240" w:lineRule="auto"/>
        <w:jc w:val="both"/>
        <w:rPr>
          <w:sz w:val="22"/>
          <w:szCs w:val="22"/>
          <w:lang w:val="en-GB"/>
        </w:rPr>
      </w:pPr>
      <w:r w:rsidRPr="008F72DB">
        <w:rPr>
          <w:sz w:val="22"/>
          <w:szCs w:val="22"/>
          <w:lang w:val="en-GB"/>
        </w:rPr>
        <w:t xml:space="preserve">    An application for participation is sent to the Chair of the EAI by the applying entity</w:t>
      </w:r>
    </w:p>
    <w:p w14:paraId="65D96428" w14:textId="77777777" w:rsidR="006311C4" w:rsidRPr="008F72DB" w:rsidRDefault="006311C4" w:rsidP="006311C4">
      <w:pPr>
        <w:pStyle w:val="Liststycke"/>
        <w:numPr>
          <w:ilvl w:val="2"/>
          <w:numId w:val="15"/>
        </w:numPr>
        <w:spacing w:before="0" w:after="0" w:line="240" w:lineRule="auto"/>
        <w:ind w:left="1457" w:hanging="737"/>
        <w:jc w:val="both"/>
        <w:rPr>
          <w:sz w:val="22"/>
          <w:szCs w:val="22"/>
          <w:lang w:val="en-GB"/>
        </w:rPr>
      </w:pPr>
      <w:r w:rsidRPr="008F72DB">
        <w:rPr>
          <w:sz w:val="22"/>
          <w:szCs w:val="22"/>
          <w:lang w:val="en-GB"/>
        </w:rPr>
        <w:t>The Management Committee</w:t>
      </w:r>
      <w:r>
        <w:rPr>
          <w:sz w:val="22"/>
          <w:szCs w:val="22"/>
          <w:lang w:val="en-GB"/>
        </w:rPr>
        <w:t xml:space="preserve"> (MC)</w:t>
      </w:r>
      <w:r w:rsidRPr="008F72DB">
        <w:rPr>
          <w:sz w:val="22"/>
          <w:szCs w:val="22"/>
          <w:lang w:val="en-GB"/>
        </w:rPr>
        <w:t xml:space="preserve"> decides if the applicant entity will be given the status of a core organisation, participating institution or affiliated group</w:t>
      </w:r>
    </w:p>
    <w:p w14:paraId="5FE437E8" w14:textId="77777777" w:rsidR="006311C4" w:rsidRPr="008F72DB" w:rsidRDefault="006311C4" w:rsidP="006311C4">
      <w:pPr>
        <w:pStyle w:val="Liststycke"/>
        <w:numPr>
          <w:ilvl w:val="2"/>
          <w:numId w:val="15"/>
        </w:numPr>
        <w:spacing w:before="0" w:after="0" w:line="240" w:lineRule="auto"/>
        <w:ind w:left="1457" w:hanging="737"/>
        <w:jc w:val="both"/>
        <w:rPr>
          <w:sz w:val="22"/>
          <w:szCs w:val="22"/>
          <w:lang w:val="en-GB"/>
        </w:rPr>
      </w:pPr>
      <w:r w:rsidRPr="008F72DB">
        <w:rPr>
          <w:sz w:val="22"/>
          <w:szCs w:val="22"/>
          <w:lang w:val="en-GB"/>
        </w:rPr>
        <w:t xml:space="preserve">The </w:t>
      </w:r>
      <w:r>
        <w:rPr>
          <w:sz w:val="22"/>
          <w:szCs w:val="22"/>
          <w:lang w:val="en-GB"/>
        </w:rPr>
        <w:t>MC</w:t>
      </w:r>
      <w:r w:rsidRPr="008F72DB">
        <w:rPr>
          <w:sz w:val="22"/>
          <w:szCs w:val="22"/>
          <w:lang w:val="en-GB"/>
        </w:rPr>
        <w:t xml:space="preserve"> then decides about the admission of the entity</w:t>
      </w:r>
    </w:p>
    <w:p w14:paraId="5141B644" w14:textId="77777777" w:rsidR="006311C4" w:rsidRPr="008F72DB" w:rsidRDefault="006311C4" w:rsidP="006311C4">
      <w:pPr>
        <w:pStyle w:val="Liststycke"/>
        <w:numPr>
          <w:ilvl w:val="2"/>
          <w:numId w:val="15"/>
        </w:numPr>
        <w:spacing w:before="0" w:after="0" w:line="240" w:lineRule="auto"/>
        <w:ind w:left="1457" w:hanging="737"/>
        <w:jc w:val="both"/>
        <w:rPr>
          <w:sz w:val="22"/>
          <w:szCs w:val="22"/>
          <w:lang w:val="en-GB"/>
        </w:rPr>
      </w:pPr>
      <w:r w:rsidRPr="008F72DB">
        <w:rPr>
          <w:sz w:val="22"/>
          <w:szCs w:val="22"/>
          <w:lang w:val="en-GB"/>
        </w:rPr>
        <w:t xml:space="preserve">In the case of a negative decision or if the applicant entity is discontent with its status, it has the right of appeal to the </w:t>
      </w:r>
      <w:r>
        <w:rPr>
          <w:sz w:val="22"/>
          <w:szCs w:val="22"/>
          <w:lang w:val="en-GB"/>
        </w:rPr>
        <w:t>GA.</w:t>
      </w:r>
    </w:p>
    <w:p w14:paraId="60FA39A0" w14:textId="77777777" w:rsidR="006311C4" w:rsidRPr="008F72DB" w:rsidRDefault="006311C4" w:rsidP="006311C4">
      <w:pPr>
        <w:pStyle w:val="Liststycke"/>
        <w:numPr>
          <w:ilvl w:val="1"/>
          <w:numId w:val="15"/>
        </w:numPr>
        <w:spacing w:before="0" w:after="0" w:line="240" w:lineRule="auto"/>
        <w:ind w:left="431" w:hanging="431"/>
        <w:jc w:val="both"/>
        <w:rPr>
          <w:sz w:val="22"/>
          <w:szCs w:val="22"/>
          <w:lang w:val="en-GB"/>
        </w:rPr>
      </w:pPr>
      <w:r w:rsidRPr="008F72DB">
        <w:rPr>
          <w:sz w:val="22"/>
          <w:szCs w:val="22"/>
          <w:lang w:val="en-GB"/>
        </w:rPr>
        <w:t xml:space="preserve">The </w:t>
      </w:r>
      <w:r>
        <w:rPr>
          <w:sz w:val="22"/>
          <w:szCs w:val="22"/>
          <w:lang w:val="en-GB"/>
        </w:rPr>
        <w:t>MC</w:t>
      </w:r>
      <w:r w:rsidRPr="008F72DB">
        <w:rPr>
          <w:sz w:val="22"/>
          <w:szCs w:val="22"/>
          <w:lang w:val="en-GB"/>
        </w:rPr>
        <w:t xml:space="preserve"> is responsible for ensuring that clear instructions be provided to entities about the legal implications and commitments when they ask to join. This includes informing them about the Statutes and all relevant GA and </w:t>
      </w:r>
      <w:r>
        <w:rPr>
          <w:sz w:val="22"/>
          <w:szCs w:val="22"/>
          <w:lang w:val="en-GB"/>
        </w:rPr>
        <w:t>MC</w:t>
      </w:r>
      <w:r w:rsidRPr="008F72DB">
        <w:rPr>
          <w:sz w:val="22"/>
          <w:szCs w:val="22"/>
          <w:lang w:val="en-GB"/>
        </w:rPr>
        <w:t xml:space="preserve"> decisions.</w:t>
      </w:r>
    </w:p>
    <w:p w14:paraId="7A8190AE" w14:textId="77777777" w:rsidR="006311C4" w:rsidRPr="008F72DB" w:rsidRDefault="006311C4" w:rsidP="006311C4">
      <w:pPr>
        <w:spacing w:before="0" w:after="0" w:line="240" w:lineRule="auto"/>
        <w:jc w:val="both"/>
        <w:rPr>
          <w:szCs w:val="22"/>
          <w:lang w:val="en-GB"/>
        </w:rPr>
      </w:pPr>
    </w:p>
    <w:p w14:paraId="57985015" w14:textId="77777777" w:rsidR="006311C4" w:rsidRPr="008F72DB" w:rsidRDefault="006311C4" w:rsidP="006311C4">
      <w:pPr>
        <w:pStyle w:val="Rubrik1"/>
        <w:numPr>
          <w:ilvl w:val="0"/>
          <w:numId w:val="0"/>
        </w:numPr>
        <w:spacing w:before="0" w:after="0" w:line="240" w:lineRule="auto"/>
        <w:ind w:left="432" w:hanging="432"/>
        <w:jc w:val="both"/>
        <w:rPr>
          <w:szCs w:val="22"/>
          <w:u w:val="single"/>
          <w:lang w:val="en-GB"/>
        </w:rPr>
      </w:pPr>
      <w:r w:rsidRPr="008F72DB">
        <w:rPr>
          <w:caps w:val="0"/>
          <w:szCs w:val="22"/>
          <w:u w:val="single"/>
          <w:lang w:val="en-GB"/>
        </w:rPr>
        <w:t>Article 5: Membership Fees and Finances</w:t>
      </w:r>
    </w:p>
    <w:p w14:paraId="09450CA0" w14:textId="77777777" w:rsidR="006311C4" w:rsidRPr="008F72DB" w:rsidRDefault="006311C4" w:rsidP="006311C4">
      <w:pPr>
        <w:pStyle w:val="Liststycke"/>
        <w:numPr>
          <w:ilvl w:val="0"/>
          <w:numId w:val="16"/>
        </w:numPr>
        <w:autoSpaceDE w:val="0"/>
        <w:autoSpaceDN w:val="0"/>
        <w:adjustRightInd w:val="0"/>
        <w:spacing w:before="0" w:after="0" w:line="240" w:lineRule="auto"/>
        <w:jc w:val="both"/>
        <w:rPr>
          <w:vanish/>
          <w:sz w:val="22"/>
          <w:szCs w:val="22"/>
          <w:lang w:val="en-GB"/>
        </w:rPr>
      </w:pPr>
    </w:p>
    <w:p w14:paraId="3902052E" w14:textId="77777777" w:rsidR="006311C4" w:rsidRPr="008F72DB" w:rsidRDefault="006311C4" w:rsidP="006311C4">
      <w:pPr>
        <w:pStyle w:val="Liststycke"/>
        <w:numPr>
          <w:ilvl w:val="0"/>
          <w:numId w:val="16"/>
        </w:numPr>
        <w:autoSpaceDE w:val="0"/>
        <w:autoSpaceDN w:val="0"/>
        <w:adjustRightInd w:val="0"/>
        <w:spacing w:before="0" w:after="0" w:line="240" w:lineRule="auto"/>
        <w:jc w:val="both"/>
        <w:rPr>
          <w:vanish/>
          <w:sz w:val="22"/>
          <w:szCs w:val="22"/>
          <w:lang w:val="en-GB"/>
        </w:rPr>
      </w:pPr>
    </w:p>
    <w:p w14:paraId="1D8D9240" w14:textId="77777777" w:rsidR="006311C4" w:rsidRPr="008F72DB" w:rsidRDefault="006311C4" w:rsidP="006311C4">
      <w:pPr>
        <w:pStyle w:val="Liststycke"/>
        <w:numPr>
          <w:ilvl w:val="0"/>
          <w:numId w:val="16"/>
        </w:numPr>
        <w:autoSpaceDE w:val="0"/>
        <w:autoSpaceDN w:val="0"/>
        <w:adjustRightInd w:val="0"/>
        <w:spacing w:before="0" w:after="0" w:line="240" w:lineRule="auto"/>
        <w:jc w:val="both"/>
        <w:rPr>
          <w:vanish/>
          <w:sz w:val="22"/>
          <w:szCs w:val="22"/>
          <w:lang w:val="en-GB"/>
        </w:rPr>
      </w:pPr>
    </w:p>
    <w:p w14:paraId="5B30613D" w14:textId="77777777" w:rsidR="006311C4" w:rsidRPr="008F72DB" w:rsidRDefault="006311C4" w:rsidP="006311C4">
      <w:pPr>
        <w:pStyle w:val="Liststycke"/>
        <w:numPr>
          <w:ilvl w:val="0"/>
          <w:numId w:val="16"/>
        </w:numPr>
        <w:autoSpaceDE w:val="0"/>
        <w:autoSpaceDN w:val="0"/>
        <w:adjustRightInd w:val="0"/>
        <w:spacing w:before="0" w:after="0" w:line="240" w:lineRule="auto"/>
        <w:jc w:val="both"/>
        <w:rPr>
          <w:vanish/>
          <w:sz w:val="22"/>
          <w:szCs w:val="22"/>
          <w:lang w:val="en-GB"/>
        </w:rPr>
      </w:pPr>
    </w:p>
    <w:p w14:paraId="6A0F3FA4" w14:textId="77777777" w:rsidR="006311C4" w:rsidRPr="008F72DB" w:rsidRDefault="006311C4" w:rsidP="006311C4">
      <w:pPr>
        <w:pStyle w:val="Liststycke"/>
        <w:numPr>
          <w:ilvl w:val="0"/>
          <w:numId w:val="6"/>
        </w:numPr>
        <w:autoSpaceDE w:val="0"/>
        <w:autoSpaceDN w:val="0"/>
        <w:adjustRightInd w:val="0"/>
        <w:spacing w:before="0" w:after="0" w:line="240" w:lineRule="auto"/>
        <w:jc w:val="both"/>
        <w:rPr>
          <w:vanish/>
          <w:sz w:val="22"/>
          <w:szCs w:val="22"/>
          <w:lang w:val="en-GB"/>
        </w:rPr>
      </w:pPr>
    </w:p>
    <w:p w14:paraId="660978A7" w14:textId="77777777" w:rsidR="006311C4" w:rsidRPr="008F72DB" w:rsidRDefault="006311C4" w:rsidP="006311C4">
      <w:pPr>
        <w:pStyle w:val="Liststycke"/>
        <w:numPr>
          <w:ilvl w:val="0"/>
          <w:numId w:val="6"/>
        </w:numPr>
        <w:autoSpaceDE w:val="0"/>
        <w:autoSpaceDN w:val="0"/>
        <w:adjustRightInd w:val="0"/>
        <w:spacing w:before="0" w:after="0" w:line="240" w:lineRule="auto"/>
        <w:jc w:val="both"/>
        <w:rPr>
          <w:vanish/>
          <w:sz w:val="22"/>
          <w:szCs w:val="22"/>
          <w:lang w:val="en-GB"/>
        </w:rPr>
      </w:pPr>
    </w:p>
    <w:p w14:paraId="14668519" w14:textId="77777777" w:rsidR="006311C4" w:rsidRPr="008F72DB" w:rsidRDefault="006311C4" w:rsidP="006311C4">
      <w:pPr>
        <w:pStyle w:val="Liststycke"/>
        <w:numPr>
          <w:ilvl w:val="0"/>
          <w:numId w:val="6"/>
        </w:numPr>
        <w:autoSpaceDE w:val="0"/>
        <w:autoSpaceDN w:val="0"/>
        <w:adjustRightInd w:val="0"/>
        <w:spacing w:before="0" w:after="0" w:line="240" w:lineRule="auto"/>
        <w:jc w:val="both"/>
        <w:rPr>
          <w:vanish/>
          <w:sz w:val="22"/>
          <w:szCs w:val="22"/>
          <w:lang w:val="en-GB"/>
        </w:rPr>
      </w:pPr>
    </w:p>
    <w:p w14:paraId="3C0CCF2C" w14:textId="77777777" w:rsidR="006311C4" w:rsidRPr="008F72DB" w:rsidRDefault="006311C4" w:rsidP="006311C4">
      <w:pPr>
        <w:pStyle w:val="Liststycke"/>
        <w:numPr>
          <w:ilvl w:val="0"/>
          <w:numId w:val="6"/>
        </w:numPr>
        <w:autoSpaceDE w:val="0"/>
        <w:autoSpaceDN w:val="0"/>
        <w:adjustRightInd w:val="0"/>
        <w:spacing w:before="0" w:after="0" w:line="240" w:lineRule="auto"/>
        <w:jc w:val="both"/>
        <w:rPr>
          <w:vanish/>
          <w:sz w:val="22"/>
          <w:szCs w:val="22"/>
          <w:lang w:val="en-GB"/>
        </w:rPr>
      </w:pPr>
    </w:p>
    <w:p w14:paraId="5274A293" w14:textId="77777777" w:rsidR="006311C4" w:rsidRPr="008F72DB" w:rsidRDefault="006311C4" w:rsidP="006311C4">
      <w:pPr>
        <w:pStyle w:val="Liststycke"/>
        <w:numPr>
          <w:ilvl w:val="0"/>
          <w:numId w:val="6"/>
        </w:numPr>
        <w:autoSpaceDE w:val="0"/>
        <w:autoSpaceDN w:val="0"/>
        <w:adjustRightInd w:val="0"/>
        <w:spacing w:before="0" w:after="0" w:line="240" w:lineRule="auto"/>
        <w:jc w:val="both"/>
        <w:rPr>
          <w:vanish/>
          <w:sz w:val="22"/>
          <w:szCs w:val="22"/>
          <w:lang w:val="en-GB"/>
        </w:rPr>
      </w:pPr>
    </w:p>
    <w:p w14:paraId="5F8DC834" w14:textId="77777777" w:rsidR="006311C4" w:rsidRPr="008F72DB" w:rsidRDefault="006311C4" w:rsidP="006311C4">
      <w:pPr>
        <w:pStyle w:val="Liststycke"/>
        <w:numPr>
          <w:ilvl w:val="1"/>
          <w:numId w:val="6"/>
        </w:numPr>
        <w:autoSpaceDE w:val="0"/>
        <w:autoSpaceDN w:val="0"/>
        <w:adjustRightInd w:val="0"/>
        <w:spacing w:before="0" w:after="0" w:line="240" w:lineRule="auto"/>
        <w:jc w:val="both"/>
        <w:rPr>
          <w:sz w:val="22"/>
          <w:szCs w:val="22"/>
          <w:lang w:val="en-GB"/>
        </w:rPr>
      </w:pPr>
      <w:r w:rsidRPr="008F72DB">
        <w:rPr>
          <w:sz w:val="22"/>
          <w:szCs w:val="22"/>
          <w:lang w:val="en-GB"/>
        </w:rPr>
        <w:t xml:space="preserve">Membership fees are set by the </w:t>
      </w:r>
      <w:r>
        <w:rPr>
          <w:sz w:val="22"/>
          <w:szCs w:val="22"/>
          <w:lang w:val="en-GB"/>
        </w:rPr>
        <w:t>GA</w:t>
      </w:r>
      <w:r w:rsidRPr="008F72DB">
        <w:rPr>
          <w:sz w:val="22"/>
          <w:szCs w:val="22"/>
          <w:lang w:val="en-GB"/>
        </w:rPr>
        <w:t xml:space="preserve"> of the EAI. </w:t>
      </w:r>
    </w:p>
    <w:p w14:paraId="5D4654D2" w14:textId="77777777" w:rsidR="006311C4" w:rsidRPr="008F72DB" w:rsidRDefault="006311C4" w:rsidP="006311C4">
      <w:pPr>
        <w:pStyle w:val="Liststycke"/>
        <w:numPr>
          <w:ilvl w:val="1"/>
          <w:numId w:val="6"/>
        </w:numPr>
        <w:autoSpaceDE w:val="0"/>
        <w:autoSpaceDN w:val="0"/>
        <w:adjustRightInd w:val="0"/>
        <w:spacing w:before="0" w:after="0" w:line="240" w:lineRule="auto"/>
        <w:ind w:left="431" w:hanging="431"/>
        <w:jc w:val="both"/>
        <w:rPr>
          <w:sz w:val="22"/>
          <w:szCs w:val="22"/>
          <w:lang w:val="en-GB"/>
        </w:rPr>
      </w:pPr>
      <w:r w:rsidRPr="008F72DB">
        <w:rPr>
          <w:sz w:val="22"/>
          <w:szCs w:val="22"/>
          <w:lang w:val="en-GB"/>
        </w:rPr>
        <w:t xml:space="preserve">Participating Entities are required to pay the membership fees stipulated by the </w:t>
      </w:r>
      <w:r>
        <w:rPr>
          <w:sz w:val="22"/>
          <w:szCs w:val="22"/>
          <w:lang w:val="en-GB"/>
        </w:rPr>
        <w:t>GA</w:t>
      </w:r>
      <w:r w:rsidRPr="008F72DB">
        <w:rPr>
          <w:sz w:val="22"/>
          <w:szCs w:val="22"/>
          <w:lang w:val="en-GB"/>
        </w:rPr>
        <w:t xml:space="preserve"> in advance for each fiscal year (calendar year). The deadline for this payment is set and requests for payment are sent out by the Host Organisation.</w:t>
      </w:r>
    </w:p>
    <w:p w14:paraId="6E30E5A3" w14:textId="77777777" w:rsidR="006311C4" w:rsidRPr="008F72DB" w:rsidRDefault="006311C4" w:rsidP="006311C4">
      <w:pPr>
        <w:pStyle w:val="Liststycke"/>
        <w:numPr>
          <w:ilvl w:val="1"/>
          <w:numId w:val="6"/>
        </w:numPr>
        <w:autoSpaceDE w:val="0"/>
        <w:autoSpaceDN w:val="0"/>
        <w:adjustRightInd w:val="0"/>
        <w:spacing w:before="0" w:after="0" w:line="240" w:lineRule="auto"/>
        <w:jc w:val="both"/>
        <w:rPr>
          <w:sz w:val="22"/>
          <w:szCs w:val="22"/>
          <w:lang w:val="en-GB"/>
        </w:rPr>
      </w:pPr>
      <w:r w:rsidRPr="008F72DB">
        <w:rPr>
          <w:sz w:val="22"/>
          <w:szCs w:val="22"/>
          <w:lang w:val="en-GB"/>
        </w:rPr>
        <w:t xml:space="preserve">The </w:t>
      </w:r>
      <w:proofErr w:type="spellStart"/>
      <w:r>
        <w:rPr>
          <w:sz w:val="22"/>
          <w:szCs w:val="22"/>
          <w:lang w:val="en-GB"/>
        </w:rPr>
        <w:t>ressources</w:t>
      </w:r>
      <w:proofErr w:type="spellEnd"/>
      <w:r w:rsidRPr="008F72DB">
        <w:rPr>
          <w:sz w:val="22"/>
          <w:szCs w:val="22"/>
          <w:lang w:val="en-GB"/>
        </w:rPr>
        <w:t xml:space="preserve"> of the EAI shall be applied solely towards the purposes of the institute as set forth in the statutes and decisions by the </w:t>
      </w:r>
      <w:r>
        <w:rPr>
          <w:sz w:val="22"/>
          <w:szCs w:val="22"/>
          <w:lang w:val="en-GB"/>
        </w:rPr>
        <w:t>GA</w:t>
      </w:r>
      <w:r w:rsidRPr="008F72DB">
        <w:rPr>
          <w:sz w:val="22"/>
          <w:szCs w:val="22"/>
          <w:lang w:val="en-GB"/>
        </w:rPr>
        <w:t xml:space="preserve">. No proportion thereof shall be paid or transferred directly by way of </w:t>
      </w:r>
      <w:r w:rsidRPr="008F72DB">
        <w:rPr>
          <w:sz w:val="22"/>
          <w:szCs w:val="22"/>
          <w:lang w:val="en-GB"/>
        </w:rPr>
        <w:lastRenderedPageBreak/>
        <w:t>dividend, bonus or otherwise whatsoever by way of profit to any Participating Entity of the EAI or person(s) affiliated to such entities. However, that does not prevent payments in good faith of reasonable and proper payment to any servant of the EAI or the repayment of reasonable expenses to any person providing a service to the EAI including speakers and lecturers at EAI events. The</w:t>
      </w:r>
      <w:r w:rsidRPr="008F72DB">
        <w:rPr>
          <w:rStyle w:val="Kommentarsreferens"/>
          <w:sz w:val="22"/>
          <w:szCs w:val="22"/>
          <w:lang w:val="en-GB" w:eastAsia="fr-FR"/>
        </w:rPr>
        <w:t xml:space="preserve"> </w:t>
      </w:r>
      <w:r w:rsidRPr="008F72DB">
        <w:rPr>
          <w:sz w:val="22"/>
          <w:szCs w:val="22"/>
          <w:lang w:val="en-GB"/>
        </w:rPr>
        <w:t>funds of the EAI, including all donations, contributions and bequests, shall be paid into an account operated by the Host Organisation. All transactions should be implemented following the rules established with the Host Organisation (e.g. concerning different authorisations required for different expenditure levels).</w:t>
      </w:r>
    </w:p>
    <w:p w14:paraId="64E686E3" w14:textId="77777777" w:rsidR="006311C4" w:rsidRPr="008F72DB" w:rsidRDefault="006311C4" w:rsidP="006311C4">
      <w:pPr>
        <w:pStyle w:val="Liststycke"/>
        <w:numPr>
          <w:ilvl w:val="1"/>
          <w:numId w:val="6"/>
        </w:numPr>
        <w:autoSpaceDE w:val="0"/>
        <w:autoSpaceDN w:val="0"/>
        <w:adjustRightInd w:val="0"/>
        <w:spacing w:before="0" w:after="0" w:line="240" w:lineRule="auto"/>
        <w:jc w:val="both"/>
        <w:rPr>
          <w:sz w:val="22"/>
          <w:szCs w:val="22"/>
          <w:lang w:val="en-GB"/>
        </w:rPr>
      </w:pPr>
      <w:r w:rsidRPr="008F72DB">
        <w:rPr>
          <w:sz w:val="22"/>
          <w:szCs w:val="22"/>
          <w:lang w:val="en-GB"/>
        </w:rPr>
        <w:t xml:space="preserve">The Host Organisation administers the Institute’s bank accounts and will comply with its obligations </w:t>
      </w:r>
      <w:proofErr w:type="gramStart"/>
      <w:r w:rsidRPr="008F72DB">
        <w:rPr>
          <w:sz w:val="22"/>
          <w:szCs w:val="22"/>
          <w:lang w:val="en-GB"/>
        </w:rPr>
        <w:t>with regard to</w:t>
      </w:r>
      <w:proofErr w:type="gramEnd"/>
      <w:r w:rsidRPr="008F72DB">
        <w:rPr>
          <w:sz w:val="22"/>
          <w:szCs w:val="22"/>
          <w:lang w:val="en-GB"/>
        </w:rPr>
        <w:t>:</w:t>
      </w:r>
    </w:p>
    <w:p w14:paraId="7AD1A939" w14:textId="77777777" w:rsidR="006311C4" w:rsidRPr="008F72DB" w:rsidRDefault="006311C4" w:rsidP="006311C4">
      <w:pPr>
        <w:pStyle w:val="Liststycke"/>
        <w:numPr>
          <w:ilvl w:val="2"/>
          <w:numId w:val="6"/>
        </w:numPr>
        <w:autoSpaceDE w:val="0"/>
        <w:autoSpaceDN w:val="0"/>
        <w:adjustRightInd w:val="0"/>
        <w:spacing w:before="0" w:after="0" w:line="240" w:lineRule="auto"/>
        <w:jc w:val="both"/>
        <w:rPr>
          <w:sz w:val="22"/>
          <w:szCs w:val="22"/>
          <w:lang w:val="en-GB"/>
        </w:rPr>
      </w:pPr>
      <w:r w:rsidRPr="008F72DB">
        <w:rPr>
          <w:sz w:val="22"/>
          <w:szCs w:val="22"/>
          <w:lang w:val="en-GB"/>
        </w:rPr>
        <w:t xml:space="preserve"> the keeping of accounting records</w:t>
      </w:r>
    </w:p>
    <w:p w14:paraId="5855EC16" w14:textId="77777777" w:rsidR="006311C4" w:rsidRPr="008F72DB" w:rsidRDefault="006311C4" w:rsidP="006311C4">
      <w:pPr>
        <w:pStyle w:val="Liststycke"/>
        <w:numPr>
          <w:ilvl w:val="2"/>
          <w:numId w:val="6"/>
        </w:numPr>
        <w:autoSpaceDE w:val="0"/>
        <w:autoSpaceDN w:val="0"/>
        <w:adjustRightInd w:val="0"/>
        <w:spacing w:before="0" w:after="0" w:line="240" w:lineRule="auto"/>
        <w:jc w:val="both"/>
        <w:rPr>
          <w:sz w:val="22"/>
          <w:szCs w:val="22"/>
          <w:lang w:val="en-GB"/>
        </w:rPr>
      </w:pPr>
      <w:r w:rsidRPr="008F72DB">
        <w:rPr>
          <w:sz w:val="22"/>
          <w:szCs w:val="22"/>
          <w:lang w:val="en-GB"/>
        </w:rPr>
        <w:t xml:space="preserve"> the preparation of annual statements of account</w:t>
      </w:r>
    </w:p>
    <w:p w14:paraId="734EF5E9" w14:textId="77777777" w:rsidR="006311C4" w:rsidRPr="008F72DB" w:rsidRDefault="006311C4" w:rsidP="006311C4">
      <w:pPr>
        <w:pStyle w:val="Liststycke"/>
        <w:numPr>
          <w:ilvl w:val="2"/>
          <w:numId w:val="6"/>
        </w:numPr>
        <w:autoSpaceDE w:val="0"/>
        <w:autoSpaceDN w:val="0"/>
        <w:adjustRightInd w:val="0"/>
        <w:spacing w:before="0" w:after="0" w:line="240" w:lineRule="auto"/>
        <w:jc w:val="both"/>
        <w:rPr>
          <w:sz w:val="22"/>
          <w:szCs w:val="22"/>
          <w:lang w:val="en-GB"/>
        </w:rPr>
      </w:pPr>
      <w:r w:rsidRPr="008F72DB">
        <w:rPr>
          <w:sz w:val="22"/>
          <w:szCs w:val="22"/>
          <w:lang w:val="en-GB"/>
        </w:rPr>
        <w:t xml:space="preserve"> the auditing or independent examination of the statements of account of the EAI</w:t>
      </w:r>
    </w:p>
    <w:p w14:paraId="373CD764" w14:textId="77777777" w:rsidR="006311C4" w:rsidRPr="008F72DB" w:rsidRDefault="006311C4" w:rsidP="006311C4">
      <w:pPr>
        <w:pStyle w:val="Liststycke"/>
        <w:numPr>
          <w:ilvl w:val="1"/>
          <w:numId w:val="6"/>
        </w:numPr>
        <w:autoSpaceDE w:val="0"/>
        <w:autoSpaceDN w:val="0"/>
        <w:adjustRightInd w:val="0"/>
        <w:spacing w:before="0" w:after="0" w:line="240" w:lineRule="auto"/>
        <w:ind w:left="431" w:hanging="431"/>
        <w:jc w:val="both"/>
        <w:rPr>
          <w:sz w:val="22"/>
          <w:szCs w:val="22"/>
          <w:lang w:val="en-GB"/>
        </w:rPr>
      </w:pPr>
      <w:r w:rsidRPr="008F72DB">
        <w:rPr>
          <w:sz w:val="22"/>
          <w:szCs w:val="22"/>
          <w:lang w:val="en-GB"/>
        </w:rPr>
        <w:t xml:space="preserve">The </w:t>
      </w:r>
      <w:r>
        <w:rPr>
          <w:sz w:val="22"/>
          <w:szCs w:val="22"/>
          <w:lang w:val="en-GB"/>
        </w:rPr>
        <w:t>GA</w:t>
      </w:r>
      <w:r w:rsidRPr="008F72DB">
        <w:rPr>
          <w:sz w:val="22"/>
          <w:szCs w:val="22"/>
          <w:lang w:val="en-GB"/>
        </w:rPr>
        <w:t xml:space="preserve"> has the right to reduce or waive fees for Participating Entities, e.g. those from Less Represented Member states of the EU.</w:t>
      </w:r>
    </w:p>
    <w:p w14:paraId="341FF8F6" w14:textId="77777777" w:rsidR="006311C4" w:rsidRPr="008F72DB" w:rsidRDefault="006311C4" w:rsidP="006311C4">
      <w:pPr>
        <w:pStyle w:val="Liststycke"/>
        <w:numPr>
          <w:ilvl w:val="1"/>
          <w:numId w:val="6"/>
        </w:numPr>
        <w:autoSpaceDE w:val="0"/>
        <w:autoSpaceDN w:val="0"/>
        <w:adjustRightInd w:val="0"/>
        <w:spacing w:before="0" w:after="0" w:line="240" w:lineRule="auto"/>
        <w:ind w:left="431" w:hanging="431"/>
        <w:jc w:val="both"/>
        <w:rPr>
          <w:sz w:val="22"/>
          <w:szCs w:val="22"/>
          <w:lang w:val="en-GB"/>
        </w:rPr>
      </w:pPr>
      <w:r w:rsidRPr="008F72DB">
        <w:rPr>
          <w:sz w:val="22"/>
          <w:szCs w:val="22"/>
          <w:lang w:val="en-GB"/>
        </w:rPr>
        <w:t xml:space="preserve">The fiscal year of the EAI is the calendar year. The first fiscal year of the EAI is 2020. For this and the following years the membership fees stipulated by the </w:t>
      </w:r>
      <w:r>
        <w:rPr>
          <w:sz w:val="22"/>
          <w:szCs w:val="22"/>
          <w:lang w:val="en-GB"/>
        </w:rPr>
        <w:t>GA</w:t>
      </w:r>
      <w:r w:rsidRPr="008F72DB">
        <w:rPr>
          <w:sz w:val="22"/>
          <w:szCs w:val="22"/>
          <w:lang w:val="en-GB"/>
        </w:rPr>
        <w:t xml:space="preserve"> will apply.</w:t>
      </w:r>
    </w:p>
    <w:p w14:paraId="499EC2D8" w14:textId="77777777" w:rsidR="006311C4" w:rsidRPr="008F72DB" w:rsidRDefault="006311C4" w:rsidP="006311C4">
      <w:pPr>
        <w:pStyle w:val="Liststycke"/>
        <w:numPr>
          <w:ilvl w:val="1"/>
          <w:numId w:val="6"/>
        </w:numPr>
        <w:autoSpaceDE w:val="0"/>
        <w:autoSpaceDN w:val="0"/>
        <w:adjustRightInd w:val="0"/>
        <w:spacing w:before="0" w:after="0" w:line="240" w:lineRule="auto"/>
        <w:ind w:left="431" w:hanging="431"/>
        <w:jc w:val="both"/>
        <w:rPr>
          <w:sz w:val="22"/>
          <w:szCs w:val="22"/>
          <w:lang w:val="en-GB"/>
        </w:rPr>
      </w:pPr>
      <w:r w:rsidRPr="008F72DB">
        <w:rPr>
          <w:sz w:val="22"/>
          <w:szCs w:val="22"/>
          <w:lang w:val="en-GB"/>
        </w:rPr>
        <w:t xml:space="preserve">Amendments of Membership fees are made by the </w:t>
      </w:r>
      <w:r>
        <w:rPr>
          <w:sz w:val="22"/>
          <w:szCs w:val="22"/>
          <w:lang w:val="en-GB"/>
        </w:rPr>
        <w:t>GA</w:t>
      </w:r>
      <w:r w:rsidRPr="008F72DB">
        <w:rPr>
          <w:sz w:val="22"/>
          <w:szCs w:val="22"/>
          <w:lang w:val="en-GB"/>
        </w:rPr>
        <w:t>. The new membership fees are getting in force after the fiscal year following the decision.</w:t>
      </w:r>
    </w:p>
    <w:p w14:paraId="6AA5AB43" w14:textId="77777777" w:rsidR="006311C4" w:rsidRPr="008F72DB" w:rsidRDefault="006311C4" w:rsidP="006311C4">
      <w:pPr>
        <w:pStyle w:val="Rubrik1"/>
        <w:numPr>
          <w:ilvl w:val="0"/>
          <w:numId w:val="0"/>
        </w:numPr>
        <w:spacing w:before="0" w:after="0" w:line="240" w:lineRule="auto"/>
        <w:ind w:left="432" w:hanging="432"/>
        <w:jc w:val="both"/>
        <w:rPr>
          <w:caps w:val="0"/>
          <w:szCs w:val="22"/>
          <w:u w:val="single"/>
          <w:lang w:val="en-GB"/>
        </w:rPr>
      </w:pPr>
    </w:p>
    <w:p w14:paraId="70A81E86" w14:textId="77777777" w:rsidR="006311C4" w:rsidRPr="008F72DB" w:rsidRDefault="006311C4" w:rsidP="006311C4">
      <w:pPr>
        <w:pStyle w:val="Rubrik1"/>
        <w:numPr>
          <w:ilvl w:val="0"/>
          <w:numId w:val="0"/>
        </w:numPr>
        <w:spacing w:before="0" w:after="0" w:line="240" w:lineRule="auto"/>
        <w:ind w:left="432" w:hanging="432"/>
        <w:jc w:val="both"/>
        <w:rPr>
          <w:szCs w:val="22"/>
          <w:u w:val="single"/>
          <w:lang w:val="en-GB"/>
        </w:rPr>
      </w:pPr>
      <w:r w:rsidRPr="008F72DB">
        <w:rPr>
          <w:caps w:val="0"/>
          <w:szCs w:val="22"/>
          <w:u w:val="single"/>
          <w:lang w:val="en-GB"/>
        </w:rPr>
        <w:t>Article 6: Withdrawal of Participating Entities</w:t>
      </w:r>
    </w:p>
    <w:p w14:paraId="7CA7FE2D" w14:textId="77777777" w:rsidR="006311C4" w:rsidRPr="008F72DB" w:rsidRDefault="006311C4" w:rsidP="006311C4">
      <w:pPr>
        <w:pStyle w:val="Liststycke"/>
        <w:numPr>
          <w:ilvl w:val="0"/>
          <w:numId w:val="16"/>
        </w:numPr>
        <w:autoSpaceDE w:val="0"/>
        <w:autoSpaceDN w:val="0"/>
        <w:adjustRightInd w:val="0"/>
        <w:spacing w:before="0" w:after="0" w:line="240" w:lineRule="auto"/>
        <w:jc w:val="both"/>
        <w:rPr>
          <w:vanish/>
          <w:sz w:val="22"/>
          <w:szCs w:val="22"/>
          <w:lang w:val="en-GB"/>
        </w:rPr>
      </w:pPr>
    </w:p>
    <w:p w14:paraId="53CEFC28" w14:textId="77777777" w:rsidR="006311C4" w:rsidRPr="008F72DB" w:rsidRDefault="006311C4" w:rsidP="006311C4">
      <w:pPr>
        <w:pStyle w:val="Liststycke"/>
        <w:numPr>
          <w:ilvl w:val="0"/>
          <w:numId w:val="16"/>
        </w:numPr>
        <w:autoSpaceDE w:val="0"/>
        <w:autoSpaceDN w:val="0"/>
        <w:adjustRightInd w:val="0"/>
        <w:spacing w:before="0" w:after="0" w:line="240" w:lineRule="auto"/>
        <w:jc w:val="both"/>
        <w:rPr>
          <w:vanish/>
          <w:sz w:val="22"/>
          <w:szCs w:val="22"/>
          <w:lang w:val="en-GB"/>
        </w:rPr>
      </w:pPr>
    </w:p>
    <w:p w14:paraId="46AC7574" w14:textId="77777777" w:rsidR="006311C4" w:rsidRPr="008F72DB" w:rsidRDefault="006311C4" w:rsidP="006311C4">
      <w:pPr>
        <w:pStyle w:val="Liststycke"/>
        <w:numPr>
          <w:ilvl w:val="0"/>
          <w:numId w:val="16"/>
        </w:numPr>
        <w:autoSpaceDE w:val="0"/>
        <w:autoSpaceDN w:val="0"/>
        <w:adjustRightInd w:val="0"/>
        <w:spacing w:before="0" w:after="0" w:line="240" w:lineRule="auto"/>
        <w:jc w:val="both"/>
        <w:rPr>
          <w:vanish/>
          <w:sz w:val="22"/>
          <w:szCs w:val="22"/>
          <w:lang w:val="en-GB"/>
        </w:rPr>
      </w:pPr>
    </w:p>
    <w:p w14:paraId="6122C4B2" w14:textId="77777777" w:rsidR="006311C4" w:rsidRPr="008F72DB" w:rsidRDefault="006311C4" w:rsidP="006311C4">
      <w:pPr>
        <w:pStyle w:val="Liststycke"/>
        <w:numPr>
          <w:ilvl w:val="0"/>
          <w:numId w:val="16"/>
        </w:numPr>
        <w:autoSpaceDE w:val="0"/>
        <w:autoSpaceDN w:val="0"/>
        <w:adjustRightInd w:val="0"/>
        <w:spacing w:before="0" w:after="0" w:line="240" w:lineRule="auto"/>
        <w:jc w:val="both"/>
        <w:rPr>
          <w:vanish/>
          <w:sz w:val="22"/>
          <w:szCs w:val="22"/>
          <w:lang w:val="en-GB"/>
        </w:rPr>
      </w:pPr>
    </w:p>
    <w:p w14:paraId="0DE0CD8A" w14:textId="77777777" w:rsidR="006311C4" w:rsidRPr="008F72DB" w:rsidRDefault="006311C4" w:rsidP="006311C4">
      <w:pPr>
        <w:pStyle w:val="Liststycke"/>
        <w:widowControl w:val="0"/>
        <w:numPr>
          <w:ilvl w:val="0"/>
          <w:numId w:val="6"/>
        </w:numPr>
        <w:autoSpaceDE w:val="0"/>
        <w:autoSpaceDN w:val="0"/>
        <w:adjustRightInd w:val="0"/>
        <w:spacing w:before="0" w:after="0" w:line="240" w:lineRule="auto"/>
        <w:jc w:val="both"/>
        <w:rPr>
          <w:vanish/>
          <w:sz w:val="22"/>
          <w:szCs w:val="22"/>
          <w:lang w:val="en-GB"/>
        </w:rPr>
      </w:pPr>
    </w:p>
    <w:p w14:paraId="0439D7B1" w14:textId="77777777" w:rsidR="006311C4" w:rsidRPr="008F72DB" w:rsidRDefault="006311C4" w:rsidP="006311C4">
      <w:pPr>
        <w:pStyle w:val="Default"/>
        <w:numPr>
          <w:ilvl w:val="1"/>
          <w:numId w:val="6"/>
        </w:numPr>
        <w:spacing w:before="0" w:after="0" w:line="240" w:lineRule="auto"/>
        <w:jc w:val="both"/>
        <w:rPr>
          <w:color w:val="auto"/>
          <w:sz w:val="22"/>
          <w:szCs w:val="22"/>
          <w:lang w:val="en-GB"/>
        </w:rPr>
      </w:pPr>
      <w:r w:rsidRPr="008F72DB">
        <w:rPr>
          <w:color w:val="auto"/>
          <w:sz w:val="22"/>
          <w:szCs w:val="22"/>
          <w:lang w:val="en-GB"/>
        </w:rPr>
        <w:t xml:space="preserve">A Party may withdraw from EAI by giving notice in writing to the EAI Chair. </w:t>
      </w:r>
    </w:p>
    <w:p w14:paraId="3A144963" w14:textId="77777777" w:rsidR="006311C4" w:rsidRPr="008F72DB" w:rsidRDefault="006311C4" w:rsidP="006311C4">
      <w:pPr>
        <w:pStyle w:val="Default"/>
        <w:numPr>
          <w:ilvl w:val="1"/>
          <w:numId w:val="6"/>
        </w:numPr>
        <w:spacing w:before="0" w:after="0" w:line="240" w:lineRule="auto"/>
        <w:jc w:val="both"/>
        <w:rPr>
          <w:color w:val="auto"/>
          <w:sz w:val="22"/>
          <w:szCs w:val="22"/>
          <w:lang w:val="en-GB"/>
        </w:rPr>
      </w:pPr>
      <w:r w:rsidRPr="008F72DB">
        <w:rPr>
          <w:color w:val="auto"/>
          <w:sz w:val="22"/>
          <w:szCs w:val="22"/>
          <w:lang w:val="en-GB"/>
        </w:rPr>
        <w:t>The deadline for notification (except in the case Article 19.2 applies) of withdrawal is 1</w:t>
      </w:r>
      <w:r w:rsidRPr="008F72DB">
        <w:rPr>
          <w:color w:val="auto"/>
          <w:sz w:val="22"/>
          <w:szCs w:val="22"/>
          <w:vertAlign w:val="superscript"/>
          <w:lang w:val="en-GB"/>
        </w:rPr>
        <w:t>st</w:t>
      </w:r>
      <w:r w:rsidRPr="008F72DB">
        <w:rPr>
          <w:color w:val="auto"/>
          <w:sz w:val="22"/>
          <w:szCs w:val="22"/>
          <w:lang w:val="en-GB"/>
        </w:rPr>
        <w:t xml:space="preserve"> of January of each year to be effective from 1</w:t>
      </w:r>
      <w:r w:rsidRPr="008F72DB">
        <w:rPr>
          <w:color w:val="auto"/>
          <w:sz w:val="22"/>
          <w:szCs w:val="22"/>
          <w:vertAlign w:val="superscript"/>
          <w:lang w:val="en-GB"/>
        </w:rPr>
        <w:t>st</w:t>
      </w:r>
      <w:r w:rsidRPr="008F72DB">
        <w:rPr>
          <w:color w:val="auto"/>
          <w:sz w:val="22"/>
          <w:szCs w:val="22"/>
          <w:lang w:val="en-GB"/>
        </w:rPr>
        <w:t xml:space="preserve"> of January in the following year. Up to this time withdrawing Participating Entities will possess the full rights and have the full responsibilities towards EAI including the payment of fees.</w:t>
      </w:r>
    </w:p>
    <w:p w14:paraId="37503BA0" w14:textId="77777777" w:rsidR="006311C4" w:rsidRPr="008F72DB" w:rsidRDefault="006311C4" w:rsidP="006311C4">
      <w:pPr>
        <w:autoSpaceDE w:val="0"/>
        <w:autoSpaceDN w:val="0"/>
        <w:adjustRightInd w:val="0"/>
        <w:spacing w:before="0" w:after="0" w:line="240" w:lineRule="auto"/>
        <w:jc w:val="both"/>
        <w:rPr>
          <w:b/>
          <w:bCs/>
          <w:szCs w:val="22"/>
          <w:u w:val="single"/>
          <w:lang w:val="en-GB"/>
        </w:rPr>
      </w:pPr>
    </w:p>
    <w:p w14:paraId="1C0C28BE" w14:textId="77777777" w:rsidR="006311C4" w:rsidRPr="008F72DB" w:rsidRDefault="006311C4" w:rsidP="006311C4">
      <w:pPr>
        <w:autoSpaceDE w:val="0"/>
        <w:autoSpaceDN w:val="0"/>
        <w:adjustRightInd w:val="0"/>
        <w:spacing w:before="0" w:after="0" w:line="240" w:lineRule="auto"/>
        <w:jc w:val="both"/>
        <w:rPr>
          <w:b/>
          <w:bCs/>
          <w:szCs w:val="22"/>
          <w:u w:val="single"/>
          <w:lang w:val="en-GB"/>
        </w:rPr>
      </w:pPr>
      <w:r w:rsidRPr="008F72DB">
        <w:rPr>
          <w:b/>
          <w:bCs/>
          <w:szCs w:val="22"/>
          <w:u w:val="single"/>
          <w:lang w:val="en-GB"/>
        </w:rPr>
        <w:t>Article 7: Organization of the EAI Consortium</w:t>
      </w:r>
    </w:p>
    <w:p w14:paraId="1983BCAB" w14:textId="77777777" w:rsidR="006311C4" w:rsidRPr="008F72DB" w:rsidRDefault="006311C4" w:rsidP="006311C4">
      <w:pPr>
        <w:pStyle w:val="Liststycke"/>
        <w:widowControl w:val="0"/>
        <w:numPr>
          <w:ilvl w:val="0"/>
          <w:numId w:val="4"/>
        </w:numPr>
        <w:autoSpaceDE w:val="0"/>
        <w:autoSpaceDN w:val="0"/>
        <w:adjustRightInd w:val="0"/>
        <w:spacing w:before="0" w:after="0" w:line="240" w:lineRule="auto"/>
        <w:jc w:val="both"/>
        <w:rPr>
          <w:vanish/>
          <w:sz w:val="22"/>
          <w:szCs w:val="22"/>
          <w:lang w:val="en-GB"/>
        </w:rPr>
      </w:pPr>
    </w:p>
    <w:p w14:paraId="6DE9B613" w14:textId="77777777" w:rsidR="006311C4" w:rsidRPr="008F72DB" w:rsidRDefault="006311C4" w:rsidP="006311C4">
      <w:pPr>
        <w:pStyle w:val="Liststycke"/>
        <w:widowControl w:val="0"/>
        <w:numPr>
          <w:ilvl w:val="0"/>
          <w:numId w:val="4"/>
        </w:numPr>
        <w:autoSpaceDE w:val="0"/>
        <w:autoSpaceDN w:val="0"/>
        <w:adjustRightInd w:val="0"/>
        <w:spacing w:before="0" w:after="0" w:line="240" w:lineRule="auto"/>
        <w:jc w:val="both"/>
        <w:rPr>
          <w:vanish/>
          <w:sz w:val="22"/>
          <w:szCs w:val="22"/>
          <w:lang w:val="en-GB"/>
        </w:rPr>
      </w:pPr>
    </w:p>
    <w:p w14:paraId="39FADB75" w14:textId="77777777" w:rsidR="006311C4" w:rsidRPr="008F72DB" w:rsidRDefault="006311C4" w:rsidP="006311C4">
      <w:pPr>
        <w:pStyle w:val="Liststycke"/>
        <w:widowControl w:val="0"/>
        <w:numPr>
          <w:ilvl w:val="0"/>
          <w:numId w:val="4"/>
        </w:numPr>
        <w:autoSpaceDE w:val="0"/>
        <w:autoSpaceDN w:val="0"/>
        <w:adjustRightInd w:val="0"/>
        <w:spacing w:before="0" w:after="0" w:line="240" w:lineRule="auto"/>
        <w:jc w:val="both"/>
        <w:rPr>
          <w:vanish/>
          <w:sz w:val="22"/>
          <w:szCs w:val="22"/>
          <w:lang w:val="en-GB"/>
        </w:rPr>
      </w:pPr>
    </w:p>
    <w:p w14:paraId="67C1E859" w14:textId="77777777" w:rsidR="006311C4" w:rsidRPr="008F72DB" w:rsidRDefault="006311C4" w:rsidP="006311C4">
      <w:pPr>
        <w:pStyle w:val="Liststycke"/>
        <w:widowControl w:val="0"/>
        <w:numPr>
          <w:ilvl w:val="0"/>
          <w:numId w:val="4"/>
        </w:numPr>
        <w:autoSpaceDE w:val="0"/>
        <w:autoSpaceDN w:val="0"/>
        <w:adjustRightInd w:val="0"/>
        <w:spacing w:before="0" w:after="0" w:line="240" w:lineRule="auto"/>
        <w:jc w:val="both"/>
        <w:rPr>
          <w:vanish/>
          <w:sz w:val="22"/>
          <w:szCs w:val="22"/>
          <w:lang w:val="en-GB"/>
        </w:rPr>
      </w:pPr>
    </w:p>
    <w:p w14:paraId="14FB9E2A" w14:textId="77777777" w:rsidR="006311C4" w:rsidRPr="008F72DB" w:rsidRDefault="006311C4" w:rsidP="006311C4">
      <w:pPr>
        <w:pStyle w:val="Liststycke"/>
        <w:widowControl w:val="0"/>
        <w:numPr>
          <w:ilvl w:val="0"/>
          <w:numId w:val="4"/>
        </w:numPr>
        <w:autoSpaceDE w:val="0"/>
        <w:autoSpaceDN w:val="0"/>
        <w:adjustRightInd w:val="0"/>
        <w:spacing w:before="0" w:after="0" w:line="240" w:lineRule="auto"/>
        <w:jc w:val="both"/>
        <w:rPr>
          <w:vanish/>
          <w:sz w:val="22"/>
          <w:szCs w:val="22"/>
          <w:lang w:val="en-GB"/>
        </w:rPr>
      </w:pPr>
    </w:p>
    <w:p w14:paraId="13EF6017" w14:textId="77777777" w:rsidR="006311C4" w:rsidRPr="008F72DB" w:rsidRDefault="006311C4" w:rsidP="006311C4">
      <w:pPr>
        <w:pStyle w:val="Liststycke"/>
        <w:widowControl w:val="0"/>
        <w:numPr>
          <w:ilvl w:val="0"/>
          <w:numId w:val="4"/>
        </w:numPr>
        <w:autoSpaceDE w:val="0"/>
        <w:autoSpaceDN w:val="0"/>
        <w:adjustRightInd w:val="0"/>
        <w:spacing w:before="0" w:after="0" w:line="240" w:lineRule="auto"/>
        <w:jc w:val="both"/>
        <w:rPr>
          <w:vanish/>
          <w:sz w:val="22"/>
          <w:szCs w:val="22"/>
          <w:lang w:val="en-GB"/>
        </w:rPr>
      </w:pPr>
    </w:p>
    <w:p w14:paraId="614619FC" w14:textId="77777777" w:rsidR="006311C4" w:rsidRPr="008F72DB" w:rsidRDefault="006311C4" w:rsidP="006311C4">
      <w:pPr>
        <w:pStyle w:val="Liststycke"/>
        <w:widowControl w:val="0"/>
        <w:numPr>
          <w:ilvl w:val="0"/>
          <w:numId w:val="4"/>
        </w:numPr>
        <w:autoSpaceDE w:val="0"/>
        <w:autoSpaceDN w:val="0"/>
        <w:adjustRightInd w:val="0"/>
        <w:spacing w:before="0" w:after="0" w:line="240" w:lineRule="auto"/>
        <w:jc w:val="both"/>
        <w:rPr>
          <w:vanish/>
          <w:sz w:val="22"/>
          <w:szCs w:val="22"/>
          <w:lang w:val="en-GB"/>
        </w:rPr>
      </w:pPr>
    </w:p>
    <w:p w14:paraId="595FCB43" w14:textId="77777777" w:rsidR="006311C4" w:rsidRPr="008F72DB" w:rsidRDefault="006311C4" w:rsidP="006311C4">
      <w:pPr>
        <w:pStyle w:val="CM42"/>
        <w:numPr>
          <w:ilvl w:val="1"/>
          <w:numId w:val="4"/>
        </w:numPr>
        <w:spacing w:before="0" w:after="0" w:line="240" w:lineRule="auto"/>
        <w:ind w:left="432"/>
        <w:jc w:val="both"/>
        <w:rPr>
          <w:sz w:val="22"/>
          <w:szCs w:val="22"/>
          <w:lang w:val="en-GB"/>
        </w:rPr>
      </w:pPr>
      <w:r w:rsidRPr="008F72DB">
        <w:rPr>
          <w:sz w:val="22"/>
          <w:szCs w:val="22"/>
          <w:lang w:val="en-GB"/>
        </w:rPr>
        <w:t xml:space="preserve"> The organizational structure of EAI includes the following bodies:</w:t>
      </w:r>
    </w:p>
    <w:p w14:paraId="4B05A6B3" w14:textId="77777777" w:rsidR="006311C4" w:rsidRPr="008F72DB" w:rsidRDefault="006311C4" w:rsidP="006311C4">
      <w:pPr>
        <w:pStyle w:val="Liststycke"/>
        <w:numPr>
          <w:ilvl w:val="0"/>
          <w:numId w:val="17"/>
        </w:numPr>
        <w:spacing w:before="0" w:after="0" w:line="240" w:lineRule="auto"/>
        <w:jc w:val="both"/>
        <w:rPr>
          <w:rFonts w:eastAsia="Calibri"/>
          <w:vanish/>
          <w:sz w:val="22"/>
          <w:szCs w:val="22"/>
          <w:lang w:val="en-GB"/>
        </w:rPr>
      </w:pPr>
    </w:p>
    <w:p w14:paraId="32D9074E" w14:textId="77777777" w:rsidR="006311C4" w:rsidRPr="008F72DB" w:rsidRDefault="006311C4" w:rsidP="006311C4">
      <w:pPr>
        <w:pStyle w:val="Liststycke"/>
        <w:numPr>
          <w:ilvl w:val="0"/>
          <w:numId w:val="17"/>
        </w:numPr>
        <w:spacing w:before="0" w:after="0" w:line="240" w:lineRule="auto"/>
        <w:jc w:val="both"/>
        <w:rPr>
          <w:rFonts w:eastAsia="Calibri"/>
          <w:vanish/>
          <w:sz w:val="22"/>
          <w:szCs w:val="22"/>
          <w:lang w:val="en-GB"/>
        </w:rPr>
      </w:pPr>
    </w:p>
    <w:p w14:paraId="4AFA12DA" w14:textId="77777777" w:rsidR="006311C4" w:rsidRPr="008F72DB" w:rsidRDefault="006311C4" w:rsidP="006311C4">
      <w:pPr>
        <w:pStyle w:val="Liststycke"/>
        <w:numPr>
          <w:ilvl w:val="0"/>
          <w:numId w:val="17"/>
        </w:numPr>
        <w:spacing w:before="0" w:after="0" w:line="240" w:lineRule="auto"/>
        <w:jc w:val="both"/>
        <w:rPr>
          <w:rFonts w:eastAsia="Calibri"/>
          <w:vanish/>
          <w:sz w:val="22"/>
          <w:szCs w:val="22"/>
          <w:lang w:val="en-GB"/>
        </w:rPr>
      </w:pPr>
    </w:p>
    <w:p w14:paraId="76B21507" w14:textId="77777777" w:rsidR="006311C4" w:rsidRPr="008F72DB" w:rsidRDefault="006311C4" w:rsidP="006311C4">
      <w:pPr>
        <w:pStyle w:val="Liststycke"/>
        <w:numPr>
          <w:ilvl w:val="0"/>
          <w:numId w:val="17"/>
        </w:numPr>
        <w:spacing w:before="0" w:after="0" w:line="240" w:lineRule="auto"/>
        <w:jc w:val="both"/>
        <w:rPr>
          <w:rFonts w:eastAsia="Calibri"/>
          <w:vanish/>
          <w:sz w:val="22"/>
          <w:szCs w:val="22"/>
          <w:lang w:val="en-GB"/>
        </w:rPr>
      </w:pPr>
    </w:p>
    <w:p w14:paraId="28DD9399" w14:textId="77777777" w:rsidR="006311C4" w:rsidRPr="008F72DB" w:rsidRDefault="006311C4" w:rsidP="006311C4">
      <w:pPr>
        <w:pStyle w:val="Liststycke"/>
        <w:numPr>
          <w:ilvl w:val="0"/>
          <w:numId w:val="17"/>
        </w:numPr>
        <w:spacing w:before="0" w:after="0" w:line="240" w:lineRule="auto"/>
        <w:jc w:val="both"/>
        <w:rPr>
          <w:rFonts w:eastAsia="Calibri"/>
          <w:vanish/>
          <w:sz w:val="22"/>
          <w:szCs w:val="22"/>
          <w:lang w:val="en-GB"/>
        </w:rPr>
      </w:pPr>
    </w:p>
    <w:p w14:paraId="57741758" w14:textId="77777777" w:rsidR="006311C4" w:rsidRPr="008F72DB" w:rsidRDefault="006311C4" w:rsidP="006311C4">
      <w:pPr>
        <w:pStyle w:val="Liststycke"/>
        <w:numPr>
          <w:ilvl w:val="0"/>
          <w:numId w:val="17"/>
        </w:numPr>
        <w:spacing w:before="0" w:after="0" w:line="240" w:lineRule="auto"/>
        <w:jc w:val="both"/>
        <w:rPr>
          <w:rFonts w:eastAsia="Calibri"/>
          <w:vanish/>
          <w:sz w:val="22"/>
          <w:szCs w:val="22"/>
          <w:lang w:val="en-GB"/>
        </w:rPr>
      </w:pPr>
    </w:p>
    <w:p w14:paraId="1BB05EBE" w14:textId="77777777" w:rsidR="006311C4" w:rsidRPr="008F72DB" w:rsidRDefault="006311C4" w:rsidP="006311C4">
      <w:pPr>
        <w:pStyle w:val="Liststycke"/>
        <w:numPr>
          <w:ilvl w:val="0"/>
          <w:numId w:val="17"/>
        </w:numPr>
        <w:spacing w:before="0" w:after="0" w:line="240" w:lineRule="auto"/>
        <w:jc w:val="both"/>
        <w:rPr>
          <w:rFonts w:eastAsia="Calibri"/>
          <w:vanish/>
          <w:sz w:val="22"/>
          <w:szCs w:val="22"/>
          <w:lang w:val="en-GB"/>
        </w:rPr>
      </w:pPr>
    </w:p>
    <w:p w14:paraId="582F5558" w14:textId="77777777" w:rsidR="006311C4" w:rsidRPr="008F72DB" w:rsidRDefault="006311C4" w:rsidP="006311C4">
      <w:pPr>
        <w:pStyle w:val="Liststycke"/>
        <w:numPr>
          <w:ilvl w:val="1"/>
          <w:numId w:val="17"/>
        </w:numPr>
        <w:spacing w:before="0" w:after="0" w:line="240" w:lineRule="auto"/>
        <w:jc w:val="both"/>
        <w:rPr>
          <w:rFonts w:eastAsia="Calibri"/>
          <w:vanish/>
          <w:sz w:val="22"/>
          <w:szCs w:val="22"/>
          <w:lang w:val="en-GB"/>
        </w:rPr>
      </w:pPr>
    </w:p>
    <w:p w14:paraId="2AEA0542" w14:textId="77777777" w:rsidR="006311C4" w:rsidRPr="008F72DB" w:rsidRDefault="006311C4" w:rsidP="006311C4">
      <w:pPr>
        <w:pStyle w:val="Ingetavstnd"/>
        <w:numPr>
          <w:ilvl w:val="2"/>
          <w:numId w:val="17"/>
        </w:numPr>
        <w:spacing w:before="0" w:after="0" w:line="240" w:lineRule="auto"/>
        <w:jc w:val="both"/>
        <w:rPr>
          <w:rFonts w:ascii="Times New Roman" w:hAnsi="Times New Roman"/>
          <w:lang w:val="en-GB"/>
        </w:rPr>
      </w:pPr>
      <w:r w:rsidRPr="008F72DB">
        <w:rPr>
          <w:rFonts w:ascii="Times New Roman" w:hAnsi="Times New Roman"/>
          <w:lang w:val="en-GB"/>
        </w:rPr>
        <w:t xml:space="preserve"> An EAI Management Committee (MC)  </w:t>
      </w:r>
    </w:p>
    <w:p w14:paraId="6ED88B37" w14:textId="77777777" w:rsidR="006311C4" w:rsidRPr="008F72DB" w:rsidRDefault="006311C4" w:rsidP="006311C4">
      <w:pPr>
        <w:pStyle w:val="Ingetavstnd"/>
        <w:numPr>
          <w:ilvl w:val="2"/>
          <w:numId w:val="17"/>
        </w:numPr>
        <w:spacing w:before="0" w:after="0" w:line="240" w:lineRule="auto"/>
        <w:jc w:val="both"/>
        <w:rPr>
          <w:rFonts w:ascii="Times New Roman" w:hAnsi="Times New Roman"/>
          <w:lang w:val="en-GB"/>
        </w:rPr>
      </w:pPr>
      <w:r w:rsidRPr="008F72DB">
        <w:rPr>
          <w:rFonts w:ascii="Times New Roman" w:hAnsi="Times New Roman"/>
          <w:lang w:val="en-GB"/>
        </w:rPr>
        <w:t xml:space="preserve"> An EAI Executive Committee (EC)</w:t>
      </w:r>
    </w:p>
    <w:p w14:paraId="0461BFCF" w14:textId="77777777" w:rsidR="006311C4" w:rsidRPr="008F72DB" w:rsidRDefault="006311C4" w:rsidP="006311C4">
      <w:pPr>
        <w:pStyle w:val="Ingetavstnd"/>
        <w:numPr>
          <w:ilvl w:val="2"/>
          <w:numId w:val="17"/>
        </w:numPr>
        <w:spacing w:before="0" w:after="0" w:line="240" w:lineRule="auto"/>
        <w:jc w:val="both"/>
        <w:rPr>
          <w:rFonts w:ascii="Times New Roman" w:hAnsi="Times New Roman"/>
          <w:lang w:val="en-GB"/>
        </w:rPr>
      </w:pPr>
      <w:r w:rsidRPr="008F72DB">
        <w:rPr>
          <w:rFonts w:ascii="Times New Roman" w:hAnsi="Times New Roman"/>
          <w:lang w:val="en-GB"/>
        </w:rPr>
        <w:t xml:space="preserve"> A Board of Trustees (BT) </w:t>
      </w:r>
    </w:p>
    <w:p w14:paraId="3508215F" w14:textId="77777777" w:rsidR="006311C4" w:rsidRPr="008F72DB" w:rsidRDefault="006311C4" w:rsidP="006311C4">
      <w:pPr>
        <w:pStyle w:val="Ingetavstnd"/>
        <w:numPr>
          <w:ilvl w:val="2"/>
          <w:numId w:val="17"/>
        </w:numPr>
        <w:spacing w:before="0" w:after="0" w:line="240" w:lineRule="auto"/>
        <w:jc w:val="both"/>
        <w:rPr>
          <w:rFonts w:ascii="Times New Roman" w:hAnsi="Times New Roman"/>
          <w:lang w:val="en-GB"/>
        </w:rPr>
      </w:pPr>
      <w:r w:rsidRPr="008F72DB">
        <w:rPr>
          <w:rFonts w:ascii="Times New Roman" w:eastAsia="Times New Roman" w:hAnsi="Times New Roman"/>
          <w:lang w:val="en-GB" w:eastAsia="fr-FR"/>
        </w:rPr>
        <w:t xml:space="preserve"> Thematic (Scientific) and Activity Working Groups (WGs)</w:t>
      </w:r>
    </w:p>
    <w:p w14:paraId="13F503B2" w14:textId="77777777" w:rsidR="006311C4" w:rsidRPr="008F72DB" w:rsidRDefault="006311C4" w:rsidP="006311C4">
      <w:pPr>
        <w:pStyle w:val="Ingetavstnd"/>
        <w:numPr>
          <w:ilvl w:val="2"/>
          <w:numId w:val="17"/>
        </w:numPr>
        <w:spacing w:before="0" w:after="0" w:line="240" w:lineRule="auto"/>
        <w:jc w:val="both"/>
        <w:rPr>
          <w:rFonts w:ascii="Times New Roman" w:hAnsi="Times New Roman"/>
          <w:lang w:val="en-GB"/>
        </w:rPr>
      </w:pPr>
      <w:r w:rsidRPr="008F72DB">
        <w:rPr>
          <w:rFonts w:ascii="Times New Roman" w:hAnsi="Times New Roman"/>
          <w:lang w:val="en-GB"/>
        </w:rPr>
        <w:t xml:space="preserve"> Project Teams (PTs)</w:t>
      </w:r>
    </w:p>
    <w:p w14:paraId="399B7066" w14:textId="77777777" w:rsidR="006311C4" w:rsidRPr="008F72DB" w:rsidRDefault="006311C4" w:rsidP="006311C4">
      <w:pPr>
        <w:pStyle w:val="Ingetavstnd"/>
        <w:numPr>
          <w:ilvl w:val="2"/>
          <w:numId w:val="17"/>
        </w:numPr>
        <w:spacing w:before="0" w:after="0" w:line="240" w:lineRule="auto"/>
        <w:jc w:val="both"/>
        <w:rPr>
          <w:rFonts w:ascii="Times New Roman" w:hAnsi="Times New Roman"/>
          <w:lang w:val="en-GB"/>
        </w:rPr>
      </w:pPr>
      <w:r w:rsidRPr="008F72DB">
        <w:rPr>
          <w:rFonts w:ascii="Times New Roman" w:hAnsi="Times New Roman"/>
          <w:lang w:val="en-GB"/>
        </w:rPr>
        <w:t xml:space="preserve"> Local teams with Local Coordinators</w:t>
      </w:r>
    </w:p>
    <w:p w14:paraId="1B33BD64" w14:textId="77777777" w:rsidR="006311C4" w:rsidRPr="008F72DB" w:rsidRDefault="006311C4" w:rsidP="006311C4">
      <w:pPr>
        <w:pStyle w:val="Ingetavstnd"/>
        <w:spacing w:before="0" w:after="0" w:line="240" w:lineRule="auto"/>
        <w:ind w:left="720"/>
        <w:jc w:val="both"/>
        <w:rPr>
          <w:rFonts w:ascii="Times New Roman" w:hAnsi="Times New Roman"/>
          <w:lang w:val="en-GB"/>
        </w:rPr>
      </w:pPr>
      <w:r w:rsidRPr="008F72DB">
        <w:rPr>
          <w:rFonts w:ascii="Times New Roman" w:hAnsi="Times New Roman"/>
          <w:lang w:val="en-GB"/>
        </w:rPr>
        <w:t>Their role and responsibilities are defined in the subsequent Articles.</w:t>
      </w:r>
    </w:p>
    <w:p w14:paraId="2AF571FB" w14:textId="77777777" w:rsidR="006311C4" w:rsidRPr="008F72DB" w:rsidRDefault="006311C4" w:rsidP="006311C4">
      <w:pPr>
        <w:pStyle w:val="Default"/>
        <w:spacing w:before="0" w:after="0" w:line="240" w:lineRule="auto"/>
        <w:jc w:val="both"/>
        <w:rPr>
          <w:b/>
          <w:color w:val="auto"/>
          <w:sz w:val="22"/>
          <w:szCs w:val="22"/>
          <w:u w:val="single"/>
          <w:lang w:val="en-GB"/>
        </w:rPr>
      </w:pPr>
    </w:p>
    <w:p w14:paraId="25227D0E" w14:textId="77777777" w:rsidR="006311C4" w:rsidRPr="008F72DB" w:rsidRDefault="006311C4" w:rsidP="006311C4">
      <w:pPr>
        <w:pStyle w:val="Default"/>
        <w:spacing w:before="0" w:after="0" w:line="240" w:lineRule="auto"/>
        <w:jc w:val="both"/>
        <w:rPr>
          <w:b/>
          <w:color w:val="auto"/>
          <w:sz w:val="22"/>
          <w:szCs w:val="22"/>
          <w:u w:val="single"/>
          <w:lang w:val="en-GB"/>
        </w:rPr>
      </w:pPr>
      <w:r w:rsidRPr="008F72DB">
        <w:rPr>
          <w:b/>
          <w:color w:val="auto"/>
          <w:sz w:val="22"/>
          <w:szCs w:val="22"/>
          <w:u w:val="single"/>
          <w:lang w:val="en-GB"/>
        </w:rPr>
        <w:t>Article 8: The EAI General Assembly</w:t>
      </w:r>
    </w:p>
    <w:p w14:paraId="372457E1" w14:textId="77777777" w:rsidR="006311C4" w:rsidRPr="008F72DB" w:rsidRDefault="006311C4" w:rsidP="006311C4">
      <w:pPr>
        <w:pStyle w:val="Liststycke"/>
        <w:widowControl w:val="0"/>
        <w:numPr>
          <w:ilvl w:val="0"/>
          <w:numId w:val="18"/>
        </w:numPr>
        <w:autoSpaceDE w:val="0"/>
        <w:autoSpaceDN w:val="0"/>
        <w:adjustRightInd w:val="0"/>
        <w:spacing w:before="0" w:after="0" w:line="240" w:lineRule="auto"/>
        <w:jc w:val="both"/>
        <w:rPr>
          <w:vanish/>
          <w:color w:val="000000"/>
          <w:sz w:val="22"/>
          <w:szCs w:val="22"/>
          <w:lang w:val="en-GB"/>
        </w:rPr>
      </w:pPr>
    </w:p>
    <w:p w14:paraId="084C2BC2" w14:textId="77777777" w:rsidR="006311C4" w:rsidRPr="008F72DB" w:rsidRDefault="006311C4" w:rsidP="006311C4">
      <w:pPr>
        <w:pStyle w:val="Liststycke"/>
        <w:widowControl w:val="0"/>
        <w:numPr>
          <w:ilvl w:val="0"/>
          <w:numId w:val="18"/>
        </w:numPr>
        <w:autoSpaceDE w:val="0"/>
        <w:autoSpaceDN w:val="0"/>
        <w:adjustRightInd w:val="0"/>
        <w:spacing w:before="0" w:after="0" w:line="240" w:lineRule="auto"/>
        <w:jc w:val="both"/>
        <w:rPr>
          <w:vanish/>
          <w:color w:val="000000"/>
          <w:sz w:val="22"/>
          <w:szCs w:val="22"/>
          <w:lang w:val="en-GB"/>
        </w:rPr>
      </w:pPr>
    </w:p>
    <w:p w14:paraId="6D375CDC" w14:textId="77777777" w:rsidR="006311C4" w:rsidRPr="008F72DB" w:rsidRDefault="006311C4" w:rsidP="006311C4">
      <w:pPr>
        <w:pStyle w:val="Liststycke"/>
        <w:widowControl w:val="0"/>
        <w:numPr>
          <w:ilvl w:val="0"/>
          <w:numId w:val="18"/>
        </w:numPr>
        <w:autoSpaceDE w:val="0"/>
        <w:autoSpaceDN w:val="0"/>
        <w:adjustRightInd w:val="0"/>
        <w:spacing w:before="0" w:after="0" w:line="240" w:lineRule="auto"/>
        <w:jc w:val="both"/>
        <w:rPr>
          <w:vanish/>
          <w:color w:val="000000"/>
          <w:sz w:val="22"/>
          <w:szCs w:val="22"/>
          <w:lang w:val="en-GB"/>
        </w:rPr>
      </w:pPr>
    </w:p>
    <w:p w14:paraId="7FF24447" w14:textId="77777777" w:rsidR="006311C4" w:rsidRPr="008F72DB" w:rsidRDefault="006311C4" w:rsidP="006311C4">
      <w:pPr>
        <w:pStyle w:val="Liststycke"/>
        <w:widowControl w:val="0"/>
        <w:numPr>
          <w:ilvl w:val="0"/>
          <w:numId w:val="18"/>
        </w:numPr>
        <w:autoSpaceDE w:val="0"/>
        <w:autoSpaceDN w:val="0"/>
        <w:adjustRightInd w:val="0"/>
        <w:spacing w:before="0" w:after="0" w:line="240" w:lineRule="auto"/>
        <w:jc w:val="both"/>
        <w:rPr>
          <w:vanish/>
          <w:color w:val="000000"/>
          <w:sz w:val="22"/>
          <w:szCs w:val="22"/>
          <w:lang w:val="en-GB"/>
        </w:rPr>
      </w:pPr>
    </w:p>
    <w:p w14:paraId="0C32486A" w14:textId="77777777" w:rsidR="006311C4" w:rsidRPr="008F72DB" w:rsidRDefault="006311C4" w:rsidP="006311C4">
      <w:pPr>
        <w:pStyle w:val="Liststycke"/>
        <w:widowControl w:val="0"/>
        <w:numPr>
          <w:ilvl w:val="0"/>
          <w:numId w:val="18"/>
        </w:numPr>
        <w:autoSpaceDE w:val="0"/>
        <w:autoSpaceDN w:val="0"/>
        <w:adjustRightInd w:val="0"/>
        <w:spacing w:before="0" w:after="0" w:line="240" w:lineRule="auto"/>
        <w:jc w:val="both"/>
        <w:rPr>
          <w:vanish/>
          <w:color w:val="000000"/>
          <w:sz w:val="22"/>
          <w:szCs w:val="22"/>
          <w:lang w:val="en-GB"/>
        </w:rPr>
      </w:pPr>
    </w:p>
    <w:p w14:paraId="0010BE4A" w14:textId="77777777" w:rsidR="006311C4" w:rsidRPr="008F72DB" w:rsidRDefault="006311C4" w:rsidP="006311C4">
      <w:pPr>
        <w:pStyle w:val="Liststycke"/>
        <w:widowControl w:val="0"/>
        <w:numPr>
          <w:ilvl w:val="0"/>
          <w:numId w:val="18"/>
        </w:numPr>
        <w:autoSpaceDE w:val="0"/>
        <w:autoSpaceDN w:val="0"/>
        <w:adjustRightInd w:val="0"/>
        <w:spacing w:before="0" w:after="0" w:line="240" w:lineRule="auto"/>
        <w:jc w:val="both"/>
        <w:rPr>
          <w:vanish/>
          <w:color w:val="000000"/>
          <w:sz w:val="22"/>
          <w:szCs w:val="22"/>
          <w:lang w:val="en-GB"/>
        </w:rPr>
      </w:pPr>
    </w:p>
    <w:p w14:paraId="1D60BDB4" w14:textId="77777777" w:rsidR="006311C4" w:rsidRPr="008F72DB" w:rsidRDefault="006311C4" w:rsidP="006311C4">
      <w:pPr>
        <w:pStyle w:val="Liststycke"/>
        <w:widowControl w:val="0"/>
        <w:numPr>
          <w:ilvl w:val="0"/>
          <w:numId w:val="18"/>
        </w:numPr>
        <w:autoSpaceDE w:val="0"/>
        <w:autoSpaceDN w:val="0"/>
        <w:adjustRightInd w:val="0"/>
        <w:spacing w:before="0" w:after="0" w:line="240" w:lineRule="auto"/>
        <w:jc w:val="both"/>
        <w:rPr>
          <w:vanish/>
          <w:color w:val="000000"/>
          <w:sz w:val="22"/>
          <w:szCs w:val="22"/>
          <w:lang w:val="en-GB"/>
        </w:rPr>
      </w:pPr>
    </w:p>
    <w:p w14:paraId="235A6B4D" w14:textId="77777777" w:rsidR="006311C4" w:rsidRPr="008F72DB" w:rsidRDefault="006311C4" w:rsidP="006311C4">
      <w:pPr>
        <w:pStyle w:val="Liststycke"/>
        <w:widowControl w:val="0"/>
        <w:numPr>
          <w:ilvl w:val="0"/>
          <w:numId w:val="18"/>
        </w:numPr>
        <w:autoSpaceDE w:val="0"/>
        <w:autoSpaceDN w:val="0"/>
        <w:adjustRightInd w:val="0"/>
        <w:spacing w:before="0" w:after="0" w:line="240" w:lineRule="auto"/>
        <w:jc w:val="both"/>
        <w:rPr>
          <w:vanish/>
          <w:color w:val="000000"/>
          <w:sz w:val="22"/>
          <w:szCs w:val="22"/>
          <w:lang w:val="en-GB"/>
        </w:rPr>
      </w:pPr>
    </w:p>
    <w:p w14:paraId="5ED31FF8" w14:textId="77777777" w:rsidR="006311C4" w:rsidRPr="008F72DB" w:rsidRDefault="006311C4" w:rsidP="006311C4">
      <w:pPr>
        <w:pStyle w:val="Default"/>
        <w:spacing w:before="0" w:after="0" w:line="240" w:lineRule="auto"/>
        <w:jc w:val="both"/>
        <w:rPr>
          <w:sz w:val="22"/>
          <w:szCs w:val="22"/>
          <w:lang w:val="en-GB"/>
        </w:rPr>
      </w:pPr>
      <w:r w:rsidRPr="008F72DB">
        <w:rPr>
          <w:b/>
          <w:sz w:val="22"/>
          <w:szCs w:val="22"/>
          <w:lang w:val="en-GB"/>
        </w:rPr>
        <w:t>8.1</w:t>
      </w:r>
      <w:r w:rsidRPr="008F72DB">
        <w:rPr>
          <w:sz w:val="22"/>
          <w:szCs w:val="22"/>
          <w:lang w:val="en-GB"/>
        </w:rPr>
        <w:t xml:space="preserve">. The </w:t>
      </w:r>
      <w:r w:rsidRPr="008F72DB">
        <w:rPr>
          <w:rFonts w:eastAsia="Calibri"/>
          <w:sz w:val="22"/>
          <w:szCs w:val="22"/>
          <w:lang w:val="en-GB"/>
        </w:rPr>
        <w:t>General Assembly (GA)</w:t>
      </w:r>
      <w:r w:rsidRPr="008F72DB">
        <w:rPr>
          <w:sz w:val="22"/>
          <w:szCs w:val="22"/>
          <w:lang w:val="en-GB"/>
        </w:rPr>
        <w:t xml:space="preserve"> governs EAI in all scientific matters and organisational issues. The GA represents the ultimate internal authority in EAI and is the body through which all major decisions are endorsed. The GA especially</w:t>
      </w:r>
    </w:p>
    <w:p w14:paraId="647E535E" w14:textId="77777777" w:rsidR="006311C4" w:rsidRPr="008F72DB" w:rsidRDefault="006311C4" w:rsidP="006311C4">
      <w:pPr>
        <w:pStyle w:val="Default"/>
        <w:numPr>
          <w:ilvl w:val="2"/>
          <w:numId w:val="18"/>
        </w:numPr>
        <w:spacing w:before="0" w:after="0" w:line="240" w:lineRule="auto"/>
        <w:jc w:val="both"/>
        <w:rPr>
          <w:sz w:val="22"/>
          <w:szCs w:val="22"/>
          <w:lang w:val="en-GB"/>
        </w:rPr>
      </w:pPr>
      <w:r w:rsidRPr="008F72DB">
        <w:rPr>
          <w:sz w:val="22"/>
          <w:szCs w:val="22"/>
          <w:lang w:val="en-GB"/>
        </w:rPr>
        <w:t xml:space="preserve"> makes decisions about the general policy and the overall structure of the EAI</w:t>
      </w:r>
    </w:p>
    <w:p w14:paraId="5D513B07" w14:textId="77777777" w:rsidR="006311C4" w:rsidRPr="008F72DB" w:rsidRDefault="006311C4" w:rsidP="006311C4">
      <w:pPr>
        <w:pStyle w:val="Liststycke"/>
        <w:numPr>
          <w:ilvl w:val="2"/>
          <w:numId w:val="18"/>
        </w:numPr>
        <w:spacing w:before="0" w:after="0" w:line="240" w:lineRule="auto"/>
        <w:jc w:val="both"/>
        <w:rPr>
          <w:color w:val="000000"/>
          <w:sz w:val="22"/>
          <w:szCs w:val="22"/>
          <w:lang w:val="en-GB"/>
        </w:rPr>
      </w:pPr>
      <w:r w:rsidRPr="008F72DB">
        <w:rPr>
          <w:sz w:val="22"/>
          <w:szCs w:val="22"/>
          <w:lang w:val="en-GB"/>
        </w:rPr>
        <w:t xml:space="preserve"> elects the Chair and up to two Vice Chairs of the EAI. </w:t>
      </w:r>
      <w:r w:rsidRPr="008F72DB">
        <w:rPr>
          <w:color w:val="000000"/>
          <w:sz w:val="22"/>
          <w:szCs w:val="22"/>
          <w:lang w:val="en-GB"/>
        </w:rPr>
        <w:t xml:space="preserve">These are </w:t>
      </w:r>
      <w:r w:rsidRPr="008F72DB">
        <w:rPr>
          <w:i/>
          <w:color w:val="000000"/>
          <w:sz w:val="22"/>
          <w:szCs w:val="22"/>
          <w:lang w:val="en-GB"/>
        </w:rPr>
        <w:t>ex officio</w:t>
      </w:r>
      <w:r w:rsidRPr="008F72DB">
        <w:rPr>
          <w:color w:val="000000"/>
          <w:sz w:val="22"/>
          <w:szCs w:val="22"/>
          <w:lang w:val="en-GB"/>
        </w:rPr>
        <w:t xml:space="preserve"> members of the EAI MC </w:t>
      </w:r>
    </w:p>
    <w:p w14:paraId="10525B61" w14:textId="77777777" w:rsidR="006311C4" w:rsidRPr="008F72DB" w:rsidRDefault="006311C4" w:rsidP="006311C4">
      <w:pPr>
        <w:pStyle w:val="Default"/>
        <w:numPr>
          <w:ilvl w:val="2"/>
          <w:numId w:val="18"/>
        </w:numPr>
        <w:spacing w:before="0" w:after="0" w:line="240" w:lineRule="auto"/>
        <w:jc w:val="both"/>
        <w:rPr>
          <w:sz w:val="22"/>
          <w:szCs w:val="22"/>
          <w:lang w:val="en-GB"/>
        </w:rPr>
      </w:pPr>
      <w:r w:rsidRPr="008F72DB">
        <w:rPr>
          <w:sz w:val="22"/>
          <w:szCs w:val="22"/>
          <w:lang w:val="en-GB"/>
        </w:rPr>
        <w:t xml:space="preserve"> elects </w:t>
      </w:r>
      <w:r>
        <w:rPr>
          <w:sz w:val="22"/>
          <w:szCs w:val="22"/>
          <w:lang w:val="en-GB"/>
        </w:rPr>
        <w:t>WG</w:t>
      </w:r>
      <w:r w:rsidRPr="008F72DB">
        <w:rPr>
          <w:sz w:val="22"/>
          <w:szCs w:val="22"/>
          <w:lang w:val="en-GB"/>
        </w:rPr>
        <w:t xml:space="preserve"> Leaders and Deputy Leaders</w:t>
      </w:r>
    </w:p>
    <w:p w14:paraId="428857ED" w14:textId="77777777" w:rsidR="006311C4" w:rsidRPr="008F72DB" w:rsidRDefault="006311C4" w:rsidP="006311C4">
      <w:pPr>
        <w:pStyle w:val="Default"/>
        <w:numPr>
          <w:ilvl w:val="2"/>
          <w:numId w:val="18"/>
        </w:numPr>
        <w:spacing w:before="0" w:after="0" w:line="240" w:lineRule="auto"/>
        <w:jc w:val="both"/>
        <w:rPr>
          <w:sz w:val="22"/>
          <w:szCs w:val="22"/>
          <w:lang w:val="en-GB"/>
        </w:rPr>
      </w:pPr>
      <w:r w:rsidRPr="008F72DB">
        <w:rPr>
          <w:sz w:val="22"/>
          <w:szCs w:val="22"/>
          <w:lang w:val="en-GB"/>
        </w:rPr>
        <w:t xml:space="preserve"> approves the Yearly Work Plan and the budget of EAI </w:t>
      </w:r>
    </w:p>
    <w:p w14:paraId="03A20814" w14:textId="77777777" w:rsidR="006311C4" w:rsidRPr="008F72DB" w:rsidRDefault="006311C4" w:rsidP="006311C4">
      <w:pPr>
        <w:pStyle w:val="Default"/>
        <w:numPr>
          <w:ilvl w:val="2"/>
          <w:numId w:val="18"/>
        </w:numPr>
        <w:spacing w:before="0" w:after="0" w:line="240" w:lineRule="auto"/>
        <w:jc w:val="both"/>
        <w:rPr>
          <w:sz w:val="22"/>
          <w:szCs w:val="22"/>
          <w:lang w:val="en-GB"/>
        </w:rPr>
      </w:pPr>
      <w:r w:rsidRPr="008F72DB">
        <w:rPr>
          <w:sz w:val="22"/>
          <w:szCs w:val="22"/>
          <w:lang w:val="en-GB"/>
        </w:rPr>
        <w:t xml:space="preserve"> chooses the Host Organisation of the EAI</w:t>
      </w:r>
    </w:p>
    <w:p w14:paraId="7A1C86BB" w14:textId="77777777" w:rsidR="006311C4" w:rsidRPr="008F72DB" w:rsidRDefault="006311C4" w:rsidP="006311C4">
      <w:pPr>
        <w:pStyle w:val="Default"/>
        <w:numPr>
          <w:ilvl w:val="2"/>
          <w:numId w:val="18"/>
        </w:numPr>
        <w:spacing w:before="0" w:after="0" w:line="240" w:lineRule="auto"/>
        <w:jc w:val="both"/>
        <w:rPr>
          <w:sz w:val="22"/>
          <w:szCs w:val="22"/>
          <w:lang w:val="en-GB"/>
        </w:rPr>
      </w:pPr>
      <w:r w:rsidRPr="008F72DB">
        <w:rPr>
          <w:sz w:val="22"/>
          <w:szCs w:val="22"/>
          <w:lang w:val="en-GB"/>
        </w:rPr>
        <w:t xml:space="preserve"> discharges the </w:t>
      </w:r>
      <w:r>
        <w:rPr>
          <w:sz w:val="22"/>
          <w:szCs w:val="22"/>
          <w:lang w:val="en-GB"/>
        </w:rPr>
        <w:t>EC</w:t>
      </w:r>
      <w:r w:rsidRPr="008F72DB">
        <w:rPr>
          <w:sz w:val="22"/>
          <w:szCs w:val="22"/>
          <w:lang w:val="en-GB"/>
        </w:rPr>
        <w:t xml:space="preserve"> of its financial responsibility </w:t>
      </w:r>
    </w:p>
    <w:p w14:paraId="3369BF3A" w14:textId="77777777" w:rsidR="006311C4" w:rsidRPr="008F72DB" w:rsidRDefault="006311C4" w:rsidP="006311C4">
      <w:pPr>
        <w:pStyle w:val="Default"/>
        <w:numPr>
          <w:ilvl w:val="1"/>
          <w:numId w:val="18"/>
        </w:numPr>
        <w:spacing w:before="0" w:after="0" w:line="240" w:lineRule="auto"/>
        <w:ind w:left="431" w:hanging="431"/>
        <w:jc w:val="both"/>
        <w:rPr>
          <w:color w:val="auto"/>
          <w:sz w:val="22"/>
          <w:szCs w:val="22"/>
          <w:lang w:val="en-GB"/>
        </w:rPr>
      </w:pPr>
      <w:r w:rsidRPr="008F72DB">
        <w:rPr>
          <w:sz w:val="22"/>
          <w:szCs w:val="22"/>
          <w:lang w:val="en-GB"/>
        </w:rPr>
        <w:lastRenderedPageBreak/>
        <w:t>Between General Assemblies the responsibility of running the EAI devolves onto the EAI MC.</w:t>
      </w:r>
    </w:p>
    <w:p w14:paraId="7AD9E151" w14:textId="77777777" w:rsidR="006311C4" w:rsidRPr="008F72DB" w:rsidRDefault="006311C4" w:rsidP="006311C4">
      <w:pPr>
        <w:pStyle w:val="Default"/>
        <w:numPr>
          <w:ilvl w:val="1"/>
          <w:numId w:val="18"/>
        </w:numPr>
        <w:spacing w:before="0" w:after="0" w:line="240" w:lineRule="auto"/>
        <w:ind w:left="431" w:hanging="431"/>
        <w:jc w:val="both"/>
        <w:rPr>
          <w:color w:val="auto"/>
          <w:sz w:val="22"/>
          <w:szCs w:val="22"/>
          <w:lang w:val="en-GB"/>
        </w:rPr>
      </w:pPr>
      <w:r w:rsidRPr="008F72DB">
        <w:rPr>
          <w:color w:val="auto"/>
          <w:sz w:val="22"/>
          <w:szCs w:val="22"/>
          <w:lang w:val="en-GB"/>
        </w:rPr>
        <w:t xml:space="preserve">The GA consists of up to two delegates from each of the Core Organisations and one from Participating Institutions. Chairs and Vice Chairs are members of the GA </w:t>
      </w:r>
      <w:r w:rsidRPr="008F72DB">
        <w:rPr>
          <w:i/>
          <w:color w:val="auto"/>
          <w:sz w:val="22"/>
          <w:szCs w:val="22"/>
          <w:lang w:val="en-GB"/>
        </w:rPr>
        <w:t>ex officio</w:t>
      </w:r>
      <w:r w:rsidRPr="008F72DB">
        <w:rPr>
          <w:color w:val="auto"/>
          <w:sz w:val="22"/>
          <w:szCs w:val="22"/>
          <w:lang w:val="en-GB"/>
        </w:rPr>
        <w:t xml:space="preserve"> and must be members of Core Organisations or Participating Institutions. EANA and </w:t>
      </w:r>
      <w:proofErr w:type="spellStart"/>
      <w:r w:rsidRPr="008F72DB">
        <w:rPr>
          <w:color w:val="auto"/>
          <w:sz w:val="22"/>
          <w:szCs w:val="22"/>
          <w:lang w:val="en-GB"/>
        </w:rPr>
        <w:t>AbGradE</w:t>
      </w:r>
      <w:proofErr w:type="spellEnd"/>
      <w:r w:rsidRPr="008F72DB">
        <w:rPr>
          <w:color w:val="auto"/>
          <w:sz w:val="22"/>
          <w:szCs w:val="22"/>
          <w:lang w:val="en-GB"/>
        </w:rPr>
        <w:t xml:space="preserve"> </w:t>
      </w:r>
      <w:proofErr w:type="gramStart"/>
      <w:r w:rsidRPr="008F72DB">
        <w:rPr>
          <w:color w:val="auto"/>
          <w:sz w:val="22"/>
          <w:szCs w:val="22"/>
          <w:lang w:val="en-GB"/>
        </w:rPr>
        <w:t>are allowed to</w:t>
      </w:r>
      <w:proofErr w:type="gramEnd"/>
      <w:r w:rsidRPr="008F72DB">
        <w:rPr>
          <w:color w:val="auto"/>
          <w:sz w:val="22"/>
          <w:szCs w:val="22"/>
          <w:lang w:val="en-GB"/>
        </w:rPr>
        <w:t xml:space="preserve"> delegate one representative to the GA with active voting rights. Each delegate has exactly one vote and cumulative voting of one person exerting more than one vote is not allowed. Also transfer of a vote to another person from another participating entity is not possible.</w:t>
      </w:r>
    </w:p>
    <w:p w14:paraId="13A5EB0C" w14:textId="77777777" w:rsidR="006311C4" w:rsidRPr="008F72DB" w:rsidRDefault="006311C4" w:rsidP="006311C4">
      <w:pPr>
        <w:pStyle w:val="Default"/>
        <w:numPr>
          <w:ilvl w:val="1"/>
          <w:numId w:val="18"/>
        </w:numPr>
        <w:spacing w:before="0" w:after="0" w:line="240" w:lineRule="auto"/>
        <w:ind w:left="431" w:hanging="431"/>
        <w:jc w:val="both"/>
        <w:rPr>
          <w:color w:val="auto"/>
          <w:sz w:val="22"/>
          <w:szCs w:val="22"/>
          <w:lang w:val="en-GB"/>
        </w:rPr>
      </w:pPr>
      <w:r w:rsidRPr="008F72DB">
        <w:rPr>
          <w:color w:val="auto"/>
          <w:sz w:val="22"/>
          <w:szCs w:val="22"/>
          <w:lang w:val="en-GB"/>
        </w:rPr>
        <w:t xml:space="preserve">The GA will ordinarily meet annually. An extraordinary </w:t>
      </w:r>
      <w:r>
        <w:rPr>
          <w:color w:val="auto"/>
          <w:sz w:val="22"/>
          <w:szCs w:val="22"/>
          <w:lang w:val="en-GB"/>
        </w:rPr>
        <w:t xml:space="preserve">GA </w:t>
      </w:r>
      <w:proofErr w:type="spellStart"/>
      <w:r>
        <w:rPr>
          <w:color w:val="auto"/>
          <w:sz w:val="22"/>
          <w:szCs w:val="22"/>
          <w:lang w:val="en-GB"/>
        </w:rPr>
        <w:t>Meeeting</w:t>
      </w:r>
      <w:proofErr w:type="spellEnd"/>
      <w:r w:rsidRPr="008F72DB">
        <w:rPr>
          <w:color w:val="auto"/>
          <w:sz w:val="22"/>
          <w:szCs w:val="22"/>
          <w:lang w:val="en-GB"/>
        </w:rPr>
        <w:t xml:space="preserve"> is called if at least a third of the Participating Entities requires this. The EAI Chair shall give at least 28 days' notice of the </w:t>
      </w:r>
      <w:r>
        <w:rPr>
          <w:color w:val="auto"/>
          <w:sz w:val="22"/>
          <w:szCs w:val="22"/>
          <w:lang w:val="en-GB"/>
        </w:rPr>
        <w:t>GA</w:t>
      </w:r>
      <w:r w:rsidRPr="008F72DB">
        <w:rPr>
          <w:color w:val="auto"/>
          <w:sz w:val="22"/>
          <w:szCs w:val="22"/>
          <w:lang w:val="en-GB"/>
        </w:rPr>
        <w:t xml:space="preserve"> to all Participating Entities in an appropriate manner.</w:t>
      </w:r>
    </w:p>
    <w:p w14:paraId="5F36E055" w14:textId="77777777" w:rsidR="006311C4" w:rsidRPr="008F72DB" w:rsidRDefault="006311C4" w:rsidP="006311C4">
      <w:pPr>
        <w:pStyle w:val="Default"/>
        <w:numPr>
          <w:ilvl w:val="1"/>
          <w:numId w:val="18"/>
        </w:numPr>
        <w:spacing w:before="0" w:after="0" w:line="240" w:lineRule="auto"/>
        <w:ind w:left="431" w:hanging="431"/>
        <w:jc w:val="both"/>
        <w:rPr>
          <w:color w:val="auto"/>
          <w:sz w:val="22"/>
          <w:szCs w:val="22"/>
          <w:lang w:val="en-GB"/>
        </w:rPr>
      </w:pPr>
      <w:r w:rsidRPr="008F72DB">
        <w:rPr>
          <w:color w:val="auto"/>
          <w:sz w:val="22"/>
          <w:szCs w:val="22"/>
          <w:lang w:val="en-GB"/>
        </w:rPr>
        <w:t xml:space="preserve">The GA elects a </w:t>
      </w:r>
      <w:r>
        <w:rPr>
          <w:color w:val="auto"/>
          <w:sz w:val="22"/>
          <w:szCs w:val="22"/>
          <w:lang w:val="en-GB"/>
        </w:rPr>
        <w:t>GA Meeting</w:t>
      </w:r>
      <w:r w:rsidRPr="008F72DB">
        <w:rPr>
          <w:color w:val="auto"/>
          <w:sz w:val="22"/>
          <w:szCs w:val="22"/>
          <w:lang w:val="en-GB"/>
        </w:rPr>
        <w:t xml:space="preserve"> President (leading the Assembly</w:t>
      </w:r>
      <w:r>
        <w:rPr>
          <w:color w:val="auto"/>
          <w:sz w:val="22"/>
          <w:szCs w:val="22"/>
          <w:lang w:val="en-GB"/>
        </w:rPr>
        <w:t xml:space="preserve"> meeting</w:t>
      </w:r>
      <w:r w:rsidRPr="008F72DB">
        <w:rPr>
          <w:color w:val="auto"/>
          <w:sz w:val="22"/>
          <w:szCs w:val="22"/>
          <w:lang w:val="en-GB"/>
        </w:rPr>
        <w:t xml:space="preserve">) and a Secretary taking the minutes as well as two vote counters. The President </w:t>
      </w:r>
      <w:proofErr w:type="gramStart"/>
      <w:r w:rsidRPr="008F72DB">
        <w:rPr>
          <w:color w:val="auto"/>
          <w:sz w:val="22"/>
          <w:szCs w:val="22"/>
          <w:lang w:val="en-GB"/>
        </w:rPr>
        <w:t>has to</w:t>
      </w:r>
      <w:proofErr w:type="gramEnd"/>
      <w:r w:rsidRPr="008F72DB">
        <w:rPr>
          <w:color w:val="auto"/>
          <w:sz w:val="22"/>
          <w:szCs w:val="22"/>
          <w:lang w:val="en-GB"/>
        </w:rPr>
        <w:t xml:space="preserve"> be a delegate to the GA.</w:t>
      </w:r>
    </w:p>
    <w:p w14:paraId="574906D4" w14:textId="77777777" w:rsidR="006311C4" w:rsidRPr="008F72DB" w:rsidRDefault="006311C4" w:rsidP="006311C4">
      <w:pPr>
        <w:pStyle w:val="Default"/>
        <w:numPr>
          <w:ilvl w:val="1"/>
          <w:numId w:val="18"/>
        </w:numPr>
        <w:spacing w:before="0" w:after="0" w:line="240" w:lineRule="auto"/>
        <w:ind w:left="431" w:hanging="431"/>
        <w:jc w:val="both"/>
        <w:rPr>
          <w:color w:val="auto"/>
          <w:sz w:val="22"/>
          <w:szCs w:val="22"/>
          <w:lang w:val="en-GB"/>
        </w:rPr>
      </w:pPr>
      <w:r w:rsidRPr="008F72DB">
        <w:rPr>
          <w:color w:val="auto"/>
          <w:sz w:val="22"/>
          <w:szCs w:val="22"/>
          <w:lang w:val="en-GB"/>
        </w:rPr>
        <w:t>The GA approves the overall strategy for EAI, the Action Plan for future years, the budgets for forthcoming fiscal periods, and will receive an Annual Report from the MC.</w:t>
      </w:r>
    </w:p>
    <w:p w14:paraId="2797C6B6" w14:textId="77777777" w:rsidR="006311C4" w:rsidRPr="008F72DB" w:rsidRDefault="006311C4" w:rsidP="006311C4">
      <w:pPr>
        <w:pStyle w:val="Default"/>
        <w:numPr>
          <w:ilvl w:val="1"/>
          <w:numId w:val="18"/>
        </w:numPr>
        <w:spacing w:before="0" w:after="0" w:line="240" w:lineRule="auto"/>
        <w:ind w:left="431" w:hanging="431"/>
        <w:jc w:val="both"/>
        <w:rPr>
          <w:color w:val="auto"/>
          <w:sz w:val="22"/>
          <w:szCs w:val="22"/>
          <w:lang w:val="en-GB"/>
        </w:rPr>
      </w:pPr>
      <w:r w:rsidRPr="008F72DB">
        <w:rPr>
          <w:color w:val="auto"/>
          <w:sz w:val="22"/>
          <w:szCs w:val="22"/>
          <w:lang w:val="en-GB"/>
        </w:rPr>
        <w:t xml:space="preserve">The </w:t>
      </w:r>
      <w:r>
        <w:rPr>
          <w:color w:val="auto"/>
          <w:sz w:val="22"/>
          <w:szCs w:val="22"/>
          <w:lang w:val="en-GB"/>
        </w:rPr>
        <w:t>MC</w:t>
      </w:r>
      <w:r w:rsidRPr="008F72DB">
        <w:rPr>
          <w:color w:val="auto"/>
          <w:sz w:val="22"/>
          <w:szCs w:val="22"/>
          <w:lang w:val="en-GB"/>
        </w:rPr>
        <w:t xml:space="preserve"> shall present to each </w:t>
      </w:r>
      <w:r>
        <w:rPr>
          <w:color w:val="auto"/>
          <w:sz w:val="22"/>
          <w:szCs w:val="22"/>
          <w:lang w:val="en-GB"/>
        </w:rPr>
        <w:t>GA meeting</w:t>
      </w:r>
      <w:r w:rsidRPr="008F72DB">
        <w:rPr>
          <w:color w:val="auto"/>
          <w:sz w:val="22"/>
          <w:szCs w:val="22"/>
          <w:lang w:val="en-GB"/>
        </w:rPr>
        <w:t xml:space="preserve"> the report and accounts of the EAI for the preceding year after discussing it with the </w:t>
      </w:r>
      <w:r>
        <w:rPr>
          <w:color w:val="auto"/>
          <w:sz w:val="22"/>
          <w:szCs w:val="22"/>
          <w:lang w:val="en-GB"/>
        </w:rPr>
        <w:t>BT</w:t>
      </w:r>
      <w:r w:rsidRPr="008F72DB">
        <w:rPr>
          <w:color w:val="auto"/>
          <w:sz w:val="22"/>
          <w:szCs w:val="22"/>
          <w:lang w:val="en-GB"/>
        </w:rPr>
        <w:t>.</w:t>
      </w:r>
    </w:p>
    <w:p w14:paraId="04AF09D7" w14:textId="77777777" w:rsidR="006311C4" w:rsidRPr="008F72DB" w:rsidRDefault="006311C4" w:rsidP="006311C4">
      <w:pPr>
        <w:pStyle w:val="Default"/>
        <w:numPr>
          <w:ilvl w:val="1"/>
          <w:numId w:val="18"/>
        </w:numPr>
        <w:spacing w:before="0" w:after="0" w:line="240" w:lineRule="auto"/>
        <w:ind w:left="431" w:hanging="431"/>
        <w:jc w:val="both"/>
        <w:rPr>
          <w:color w:val="auto"/>
          <w:sz w:val="22"/>
          <w:szCs w:val="22"/>
          <w:lang w:val="en-GB"/>
        </w:rPr>
      </w:pPr>
      <w:r w:rsidRPr="008F72DB">
        <w:rPr>
          <w:color w:val="auto"/>
          <w:sz w:val="22"/>
          <w:szCs w:val="22"/>
          <w:lang w:val="en-GB"/>
        </w:rPr>
        <w:t xml:space="preserve">Motions to the GA </w:t>
      </w:r>
      <w:r>
        <w:rPr>
          <w:color w:val="auto"/>
          <w:sz w:val="22"/>
          <w:szCs w:val="22"/>
          <w:lang w:val="en-GB"/>
        </w:rPr>
        <w:t xml:space="preserve">meetings </w:t>
      </w:r>
      <w:r w:rsidRPr="008F72DB">
        <w:rPr>
          <w:color w:val="auto"/>
          <w:sz w:val="22"/>
          <w:szCs w:val="22"/>
          <w:lang w:val="en-GB"/>
        </w:rPr>
        <w:t xml:space="preserve">can be submitted by every member of a Participating Institution or Core Organisation to the EAI Chair no later than 14 days before the GA. Members wishing to have matters included on the agenda shall inform the Chair in writing at least 14 days prior to the meeting. Motions aiming for amendments of the budget </w:t>
      </w:r>
      <w:proofErr w:type="gramStart"/>
      <w:r w:rsidRPr="008F72DB">
        <w:rPr>
          <w:color w:val="auto"/>
          <w:sz w:val="22"/>
          <w:szCs w:val="22"/>
          <w:lang w:val="en-GB"/>
        </w:rPr>
        <w:t>have to</w:t>
      </w:r>
      <w:proofErr w:type="gramEnd"/>
      <w:r w:rsidRPr="008F72DB">
        <w:rPr>
          <w:color w:val="auto"/>
          <w:sz w:val="22"/>
          <w:szCs w:val="22"/>
          <w:lang w:val="en-GB"/>
        </w:rPr>
        <w:t xml:space="preserve"> be approved by the Host Organisation. Delegates can submit proposals for amendments of motions at a later stage and during the Assembly. If the proposer regards the amendment(s) as friendly, the GA will vote on the altered motion. If this is not the case, votes are held on each of the amendments before the vote on the final (amended or unamended according to the votes) version of the motion takes place. </w:t>
      </w:r>
    </w:p>
    <w:p w14:paraId="4A1928CA" w14:textId="77777777" w:rsidR="006311C4" w:rsidRPr="008F72DB" w:rsidRDefault="006311C4" w:rsidP="006311C4">
      <w:pPr>
        <w:pStyle w:val="Default"/>
        <w:numPr>
          <w:ilvl w:val="1"/>
          <w:numId w:val="18"/>
        </w:numPr>
        <w:spacing w:before="0" w:after="0" w:line="240" w:lineRule="auto"/>
        <w:ind w:left="431" w:hanging="431"/>
        <w:jc w:val="both"/>
        <w:rPr>
          <w:color w:val="auto"/>
          <w:sz w:val="22"/>
          <w:szCs w:val="22"/>
          <w:lang w:val="en-GB"/>
        </w:rPr>
      </w:pPr>
      <w:r w:rsidRPr="008F72DB">
        <w:rPr>
          <w:sz w:val="22"/>
          <w:szCs w:val="22"/>
          <w:lang w:val="en-GB"/>
        </w:rPr>
        <w:t xml:space="preserve">Nominations for election to the MC must be made by members of Core Organisations and Participating Institutions in writing and must be in the hands of the Chair at least 14 days before the </w:t>
      </w:r>
      <w:r>
        <w:rPr>
          <w:sz w:val="22"/>
          <w:szCs w:val="22"/>
          <w:lang w:val="en-GB"/>
        </w:rPr>
        <w:t>GA meeting</w:t>
      </w:r>
      <w:r w:rsidRPr="008F72DB">
        <w:rPr>
          <w:sz w:val="22"/>
          <w:szCs w:val="22"/>
          <w:lang w:val="en-GB"/>
        </w:rPr>
        <w:t xml:space="preserve">. This does not hold for the first </w:t>
      </w:r>
      <w:r>
        <w:rPr>
          <w:sz w:val="22"/>
          <w:szCs w:val="22"/>
          <w:lang w:val="en-GB"/>
        </w:rPr>
        <w:t>GA</w:t>
      </w:r>
      <w:r w:rsidRPr="008F72DB">
        <w:rPr>
          <w:sz w:val="22"/>
          <w:szCs w:val="22"/>
          <w:lang w:val="en-GB"/>
        </w:rPr>
        <w:t xml:space="preserve"> </w:t>
      </w:r>
      <w:r>
        <w:rPr>
          <w:sz w:val="22"/>
          <w:szCs w:val="22"/>
          <w:lang w:val="en-GB"/>
        </w:rPr>
        <w:t xml:space="preserve">meeting </w:t>
      </w:r>
      <w:r w:rsidRPr="008F72DB">
        <w:rPr>
          <w:sz w:val="22"/>
          <w:szCs w:val="22"/>
          <w:lang w:val="en-GB"/>
        </w:rPr>
        <w:t xml:space="preserve">electing the Interim Management Committee. Members of Core Organisations and Participating Institutions </w:t>
      </w:r>
      <w:proofErr w:type="gramStart"/>
      <w:r w:rsidRPr="008F72DB">
        <w:rPr>
          <w:sz w:val="22"/>
          <w:szCs w:val="22"/>
          <w:lang w:val="en-GB"/>
        </w:rPr>
        <w:t>are allowed to</w:t>
      </w:r>
      <w:proofErr w:type="gramEnd"/>
      <w:r w:rsidRPr="008F72DB">
        <w:rPr>
          <w:sz w:val="22"/>
          <w:szCs w:val="22"/>
          <w:lang w:val="en-GB"/>
        </w:rPr>
        <w:t xml:space="preserve"> nominate themselves for positions. </w:t>
      </w:r>
    </w:p>
    <w:p w14:paraId="423EA340" w14:textId="77777777" w:rsidR="006311C4" w:rsidRPr="008F72DB" w:rsidRDefault="006311C4" w:rsidP="006311C4">
      <w:pPr>
        <w:pStyle w:val="Default"/>
        <w:numPr>
          <w:ilvl w:val="1"/>
          <w:numId w:val="18"/>
        </w:numPr>
        <w:spacing w:before="0" w:after="0" w:line="240" w:lineRule="auto"/>
        <w:ind w:left="431" w:hanging="431"/>
        <w:jc w:val="both"/>
        <w:rPr>
          <w:color w:val="auto"/>
          <w:sz w:val="22"/>
          <w:szCs w:val="22"/>
          <w:lang w:val="en-GB"/>
        </w:rPr>
      </w:pPr>
      <w:r w:rsidRPr="008F72DB">
        <w:rPr>
          <w:sz w:val="22"/>
          <w:szCs w:val="22"/>
          <w:lang w:val="en-GB"/>
        </w:rPr>
        <w:t xml:space="preserve">Voting in the GA on motions will be by simple majority except in the instance provided for in </w:t>
      </w:r>
      <w:r w:rsidRPr="008F72DB">
        <w:rPr>
          <w:color w:val="auto"/>
          <w:sz w:val="22"/>
          <w:szCs w:val="22"/>
          <w:lang w:val="en-GB"/>
        </w:rPr>
        <w:t>Articles 18 and 19</w:t>
      </w:r>
      <w:r w:rsidRPr="008F72DB">
        <w:rPr>
          <w:b/>
          <w:color w:val="auto"/>
          <w:sz w:val="22"/>
          <w:szCs w:val="22"/>
          <w:lang w:val="en-GB"/>
        </w:rPr>
        <w:t>.</w:t>
      </w:r>
      <w:r w:rsidRPr="008F72DB">
        <w:rPr>
          <w:sz w:val="22"/>
          <w:szCs w:val="22"/>
          <w:lang w:val="en-GB"/>
        </w:rPr>
        <w:t xml:space="preserve"> In the event of an even vote, the President of the </w:t>
      </w:r>
      <w:r>
        <w:rPr>
          <w:sz w:val="22"/>
          <w:szCs w:val="22"/>
          <w:lang w:val="en-GB"/>
        </w:rPr>
        <w:t>GA</w:t>
      </w:r>
      <w:r w:rsidRPr="008F72DB">
        <w:rPr>
          <w:sz w:val="22"/>
          <w:szCs w:val="22"/>
          <w:lang w:val="en-GB"/>
        </w:rPr>
        <w:t xml:space="preserve"> </w:t>
      </w:r>
      <w:r>
        <w:rPr>
          <w:sz w:val="22"/>
          <w:szCs w:val="22"/>
          <w:lang w:val="en-GB"/>
        </w:rPr>
        <w:t xml:space="preserve">meeting </w:t>
      </w:r>
      <w:r w:rsidRPr="008F72DB">
        <w:rPr>
          <w:sz w:val="22"/>
          <w:szCs w:val="22"/>
          <w:lang w:val="en-GB"/>
        </w:rPr>
        <w:t xml:space="preserve">will have a casting vote. If the President abstains, the motion is </w:t>
      </w:r>
      <w:proofErr w:type="gramStart"/>
      <w:r w:rsidRPr="008F72DB">
        <w:rPr>
          <w:sz w:val="22"/>
          <w:szCs w:val="22"/>
          <w:lang w:val="en-GB"/>
        </w:rPr>
        <w:t>rejected</w:t>
      </w:r>
      <w:proofErr w:type="gramEnd"/>
      <w:r w:rsidRPr="008F72DB">
        <w:rPr>
          <w:sz w:val="22"/>
          <w:szCs w:val="22"/>
          <w:lang w:val="en-GB"/>
        </w:rPr>
        <w:t xml:space="preserve"> and the status quo rule applies.</w:t>
      </w:r>
    </w:p>
    <w:p w14:paraId="7809AE3B" w14:textId="77777777" w:rsidR="006311C4" w:rsidRPr="008F72DB" w:rsidRDefault="006311C4" w:rsidP="006311C4">
      <w:pPr>
        <w:pStyle w:val="Default"/>
        <w:numPr>
          <w:ilvl w:val="1"/>
          <w:numId w:val="18"/>
        </w:numPr>
        <w:spacing w:before="0" w:after="0" w:line="240" w:lineRule="auto"/>
        <w:ind w:left="397" w:hanging="397"/>
        <w:jc w:val="both"/>
        <w:rPr>
          <w:color w:val="auto"/>
          <w:sz w:val="22"/>
          <w:szCs w:val="22"/>
          <w:lang w:val="en-GB"/>
        </w:rPr>
      </w:pPr>
      <w:r w:rsidRPr="008F72DB">
        <w:rPr>
          <w:color w:val="auto"/>
          <w:sz w:val="22"/>
          <w:szCs w:val="22"/>
          <w:lang w:val="en-GB"/>
        </w:rPr>
        <w:t xml:space="preserve">Voting for candidates for offices apart from the Vice Chairs (Chair, Working Group Leaders and Deputy Leaders) will be done by majority of votes. If more candidates run for an office and no one attains an absolute majority of valid votes, the following applies: (a) Candidates receiving no votes are automatically eliminated; (b) The candidate receiving the lowest number of votes greater than zero is also eliminated (in case of two or more candidates sharing the lowest number of votes greater than zero, a tie ballot is held to determine the candidate to be eliminated). In case of equal </w:t>
      </w:r>
      <w:proofErr w:type="gramStart"/>
      <w:r w:rsidRPr="008F72DB">
        <w:rPr>
          <w:color w:val="auto"/>
          <w:sz w:val="22"/>
          <w:szCs w:val="22"/>
          <w:lang w:val="en-GB"/>
        </w:rPr>
        <w:t>votes</w:t>
      </w:r>
      <w:proofErr w:type="gramEnd"/>
      <w:r w:rsidRPr="008F72DB">
        <w:rPr>
          <w:color w:val="auto"/>
          <w:sz w:val="22"/>
          <w:szCs w:val="22"/>
          <w:lang w:val="en-GB"/>
        </w:rPr>
        <w:t xml:space="preserve"> the President of the GA </w:t>
      </w:r>
      <w:r>
        <w:rPr>
          <w:color w:val="auto"/>
          <w:sz w:val="22"/>
          <w:szCs w:val="22"/>
          <w:lang w:val="en-GB"/>
        </w:rPr>
        <w:t xml:space="preserve">meeting </w:t>
      </w:r>
      <w:r w:rsidRPr="008F72DB">
        <w:rPr>
          <w:color w:val="auto"/>
          <w:sz w:val="22"/>
          <w:szCs w:val="22"/>
          <w:lang w:val="en-GB"/>
        </w:rPr>
        <w:t xml:space="preserve">will have a casting vote and if she/he abstains a lot is drawn. (c) The ballot continues between the remaining candidates. This procedure continues until one of the candidates receives an absolute majority of votes (abstentions are not counted herein). If there are equal votes between the two top candidates in the final ballot, the President of the </w:t>
      </w:r>
      <w:r>
        <w:rPr>
          <w:color w:val="auto"/>
          <w:sz w:val="22"/>
          <w:szCs w:val="22"/>
          <w:lang w:val="en-GB"/>
        </w:rPr>
        <w:t>GA meeting</w:t>
      </w:r>
      <w:r w:rsidRPr="008F72DB">
        <w:rPr>
          <w:color w:val="auto"/>
          <w:sz w:val="22"/>
          <w:szCs w:val="22"/>
          <w:lang w:val="en-GB"/>
        </w:rPr>
        <w:t xml:space="preserve"> will have the casting vote. If she/he abstains a lot is drawn to decide the election. Ballots on offices will be held in secret if at least five delegates request this. In case only one candidate runs for an office there will be single ballot (yes or no) for the office. The candidate must achieve a simple majority of yes votes (abstentions are not counted here). In case of even votes the President of the </w:t>
      </w:r>
      <w:r>
        <w:rPr>
          <w:color w:val="auto"/>
          <w:sz w:val="22"/>
          <w:szCs w:val="22"/>
          <w:lang w:val="en-GB"/>
        </w:rPr>
        <w:t>GA meeting</w:t>
      </w:r>
      <w:r w:rsidRPr="008F72DB">
        <w:rPr>
          <w:color w:val="auto"/>
          <w:sz w:val="22"/>
          <w:szCs w:val="22"/>
          <w:lang w:val="en-GB"/>
        </w:rPr>
        <w:t xml:space="preserve"> will have the casting vote. If she/he abstains a lot is drawn to decide the election.   Electronic voting is allowed as soon as the anonymity of voters is respected. </w:t>
      </w:r>
      <w:r w:rsidRPr="008F72DB">
        <w:rPr>
          <w:color w:val="auto"/>
          <w:sz w:val="22"/>
          <w:szCs w:val="22"/>
          <w:lang w:val="en-GB"/>
        </w:rPr>
        <w:lastRenderedPageBreak/>
        <w:t xml:space="preserve">For the election of the Interim Management Committee summary voting for the whole committee is allowed if not more than five delegates oppose. </w:t>
      </w:r>
    </w:p>
    <w:p w14:paraId="266E016D" w14:textId="77777777" w:rsidR="006311C4" w:rsidRPr="008F72DB" w:rsidRDefault="006311C4" w:rsidP="006311C4">
      <w:pPr>
        <w:pStyle w:val="Default"/>
        <w:numPr>
          <w:ilvl w:val="1"/>
          <w:numId w:val="18"/>
        </w:numPr>
        <w:spacing w:before="0" w:after="0" w:line="240" w:lineRule="auto"/>
        <w:ind w:left="397" w:hanging="397"/>
        <w:jc w:val="both"/>
        <w:rPr>
          <w:color w:val="auto"/>
          <w:sz w:val="22"/>
          <w:szCs w:val="22"/>
          <w:lang w:val="en-GB"/>
        </w:rPr>
      </w:pPr>
      <w:r w:rsidRPr="008F72DB">
        <w:rPr>
          <w:color w:val="auto"/>
          <w:sz w:val="22"/>
          <w:szCs w:val="22"/>
          <w:lang w:val="en-GB"/>
        </w:rPr>
        <w:t xml:space="preserve">The voting for the vice chair (s) proceeds as follows: In case only one or two candidates run(s) for the vice chair office there will be single ballot (yes or no) for each of them. Each candidate must achieve a simple majority of yes votes (abstentions are not counted here). In case of more than one ballot the following applies: </w:t>
      </w:r>
      <w:r>
        <w:rPr>
          <w:color w:val="auto"/>
          <w:sz w:val="22"/>
          <w:szCs w:val="22"/>
          <w:lang w:val="en-GB"/>
        </w:rPr>
        <w:t xml:space="preserve">(a) In this case every delegate can vote for maximally two candidates </w:t>
      </w:r>
      <w:r w:rsidRPr="008F72DB">
        <w:rPr>
          <w:color w:val="auto"/>
          <w:sz w:val="22"/>
          <w:szCs w:val="22"/>
          <w:lang w:val="en-GB"/>
        </w:rPr>
        <w:t>(</w:t>
      </w:r>
      <w:r>
        <w:rPr>
          <w:color w:val="auto"/>
          <w:sz w:val="22"/>
          <w:szCs w:val="22"/>
          <w:lang w:val="en-GB"/>
        </w:rPr>
        <w:t>b</w:t>
      </w:r>
      <w:r w:rsidRPr="008F72DB">
        <w:rPr>
          <w:color w:val="auto"/>
          <w:sz w:val="22"/>
          <w:szCs w:val="22"/>
          <w:lang w:val="en-GB"/>
        </w:rPr>
        <w:t>) Candidates receiving no votes are automatically eliminated; (</w:t>
      </w:r>
      <w:r>
        <w:rPr>
          <w:color w:val="auto"/>
          <w:sz w:val="22"/>
          <w:szCs w:val="22"/>
          <w:lang w:val="en-GB"/>
        </w:rPr>
        <w:t>c</w:t>
      </w:r>
      <w:r w:rsidRPr="008F72DB">
        <w:rPr>
          <w:color w:val="auto"/>
          <w:sz w:val="22"/>
          <w:szCs w:val="22"/>
          <w:lang w:val="en-GB"/>
        </w:rPr>
        <w:t xml:space="preserve">) The candidate receiving the lowest number of votes greater than zero is also eliminated (in case of two or more candidates sharing the lowest number of votes greater than zero, a tie ballot is held to determine the candidate to be eliminated). In case of equal </w:t>
      </w:r>
      <w:proofErr w:type="gramStart"/>
      <w:r w:rsidRPr="008F72DB">
        <w:rPr>
          <w:color w:val="auto"/>
          <w:sz w:val="22"/>
          <w:szCs w:val="22"/>
          <w:lang w:val="en-GB"/>
        </w:rPr>
        <w:t>votes</w:t>
      </w:r>
      <w:proofErr w:type="gramEnd"/>
      <w:r w:rsidRPr="008F72DB">
        <w:rPr>
          <w:color w:val="auto"/>
          <w:sz w:val="22"/>
          <w:szCs w:val="22"/>
          <w:lang w:val="en-GB"/>
        </w:rPr>
        <w:t xml:space="preserve"> the President of the GA</w:t>
      </w:r>
      <w:r>
        <w:rPr>
          <w:color w:val="auto"/>
          <w:sz w:val="22"/>
          <w:szCs w:val="22"/>
          <w:lang w:val="en-GB"/>
        </w:rPr>
        <w:t xml:space="preserve"> meeting</w:t>
      </w:r>
      <w:r w:rsidRPr="008F72DB">
        <w:rPr>
          <w:color w:val="auto"/>
          <w:sz w:val="22"/>
          <w:szCs w:val="22"/>
          <w:lang w:val="en-GB"/>
        </w:rPr>
        <w:t xml:space="preserve"> will have a casting vote and if she/he abstains a lot is drawn. (</w:t>
      </w:r>
      <w:r>
        <w:rPr>
          <w:color w:val="auto"/>
          <w:sz w:val="22"/>
          <w:szCs w:val="22"/>
          <w:lang w:val="en-GB"/>
        </w:rPr>
        <w:t>d</w:t>
      </w:r>
      <w:r w:rsidRPr="008F72DB">
        <w:rPr>
          <w:color w:val="auto"/>
          <w:sz w:val="22"/>
          <w:szCs w:val="22"/>
          <w:lang w:val="en-GB"/>
        </w:rPr>
        <w:t xml:space="preserve">) The ballot continues between the remaining candidates. This procedure continues until only three candidates are left in a ballot round. In this the two candidates with most votes are elected. If there are equal votes between the two least favoured candidates in this final ballot, the President of the </w:t>
      </w:r>
      <w:r>
        <w:rPr>
          <w:color w:val="auto"/>
          <w:sz w:val="22"/>
          <w:szCs w:val="22"/>
          <w:lang w:val="en-GB"/>
        </w:rPr>
        <w:t>GA meeting</w:t>
      </w:r>
      <w:r w:rsidRPr="008F72DB">
        <w:rPr>
          <w:color w:val="auto"/>
          <w:sz w:val="22"/>
          <w:szCs w:val="22"/>
          <w:lang w:val="en-GB"/>
        </w:rPr>
        <w:t xml:space="preserve"> will have the casting vote. If she/he abstains a lot is drawn to decide the election.</w:t>
      </w:r>
    </w:p>
    <w:p w14:paraId="65396CF7" w14:textId="77777777" w:rsidR="006311C4" w:rsidRDefault="006311C4" w:rsidP="006311C4">
      <w:pPr>
        <w:pStyle w:val="Default"/>
        <w:numPr>
          <w:ilvl w:val="1"/>
          <w:numId w:val="18"/>
        </w:numPr>
        <w:spacing w:before="0" w:after="0" w:line="240" w:lineRule="auto"/>
        <w:ind w:left="431" w:hanging="431"/>
        <w:jc w:val="both"/>
        <w:rPr>
          <w:color w:val="auto"/>
          <w:sz w:val="22"/>
          <w:szCs w:val="22"/>
          <w:lang w:val="en-GB"/>
        </w:rPr>
      </w:pPr>
      <w:r w:rsidRPr="008F72DB">
        <w:rPr>
          <w:color w:val="auto"/>
          <w:sz w:val="22"/>
          <w:szCs w:val="22"/>
          <w:lang w:val="en-GB"/>
        </w:rPr>
        <w:t>In very urgent cases (e.g. death</w:t>
      </w:r>
      <w:r>
        <w:rPr>
          <w:color w:val="auto"/>
          <w:sz w:val="22"/>
          <w:szCs w:val="22"/>
          <w:lang w:val="en-GB"/>
        </w:rPr>
        <w:t>, absence</w:t>
      </w:r>
      <w:r w:rsidRPr="008F72DB">
        <w:rPr>
          <w:color w:val="auto"/>
          <w:sz w:val="22"/>
          <w:szCs w:val="22"/>
          <w:lang w:val="en-GB"/>
        </w:rPr>
        <w:t xml:space="preserve"> or sudden incapacity of an officer) voting for interim replacements </w:t>
      </w:r>
      <w:r>
        <w:rPr>
          <w:color w:val="auto"/>
          <w:sz w:val="22"/>
          <w:szCs w:val="22"/>
          <w:lang w:val="en-GB"/>
        </w:rPr>
        <w:t xml:space="preserve">of EAI officers </w:t>
      </w:r>
      <w:r w:rsidRPr="008F72DB">
        <w:rPr>
          <w:color w:val="auto"/>
          <w:sz w:val="22"/>
          <w:szCs w:val="22"/>
          <w:lang w:val="en-GB"/>
        </w:rPr>
        <w:t xml:space="preserve">by e-mail is allowed between regular </w:t>
      </w:r>
      <w:r>
        <w:rPr>
          <w:color w:val="auto"/>
          <w:sz w:val="22"/>
          <w:szCs w:val="22"/>
          <w:lang w:val="en-GB"/>
        </w:rPr>
        <w:t>GA meeting</w:t>
      </w:r>
      <w:r w:rsidRPr="008F72DB">
        <w:rPr>
          <w:color w:val="auto"/>
          <w:sz w:val="22"/>
          <w:szCs w:val="22"/>
          <w:lang w:val="en-GB"/>
        </w:rPr>
        <w:t xml:space="preserve">s. The tenure of such interim replacement only lasts until the next </w:t>
      </w:r>
      <w:r>
        <w:rPr>
          <w:color w:val="auto"/>
          <w:sz w:val="22"/>
          <w:szCs w:val="22"/>
          <w:lang w:val="en-GB"/>
        </w:rPr>
        <w:t>GA meeting</w:t>
      </w:r>
      <w:r w:rsidRPr="008F72DB">
        <w:rPr>
          <w:color w:val="auto"/>
          <w:sz w:val="22"/>
          <w:szCs w:val="22"/>
          <w:lang w:val="en-GB"/>
        </w:rPr>
        <w:t xml:space="preserve"> and is not counted as a regular tenure concerning the maximum number of tenures allowed for functions defined in Article 9.2. </w:t>
      </w:r>
      <w:r>
        <w:rPr>
          <w:color w:val="auto"/>
          <w:sz w:val="22"/>
          <w:szCs w:val="22"/>
          <w:lang w:val="en-GB"/>
        </w:rPr>
        <w:t>In this case the right to vote is exerted by (a) the Local Coordinator in case of Participating Institutions and (b) in case of Core Organisations the two persons chosen for this task by the organisation in question. In this case the right to vote is exerted by (a) the Local Coordinator in case of Participating Institutions and (b) in case of Core Organisations the two persons chosen for this task by the organisation in question.</w:t>
      </w:r>
    </w:p>
    <w:p w14:paraId="67162CAD" w14:textId="77777777" w:rsidR="006311C4" w:rsidRPr="00234A61" w:rsidRDefault="006311C4" w:rsidP="006311C4">
      <w:pPr>
        <w:pStyle w:val="Default"/>
        <w:numPr>
          <w:ilvl w:val="1"/>
          <w:numId w:val="18"/>
        </w:numPr>
        <w:spacing w:before="0" w:after="0" w:line="240" w:lineRule="auto"/>
        <w:ind w:left="431" w:hanging="431"/>
        <w:jc w:val="both"/>
        <w:rPr>
          <w:color w:val="auto"/>
          <w:sz w:val="22"/>
          <w:szCs w:val="22"/>
          <w:lang w:val="en-GB"/>
        </w:rPr>
      </w:pPr>
      <w:r w:rsidRPr="00234A61">
        <w:rPr>
          <w:color w:val="auto"/>
          <w:sz w:val="22"/>
          <w:szCs w:val="22"/>
          <w:lang w:val="en-GB"/>
        </w:rPr>
        <w:t xml:space="preserve">The </w:t>
      </w:r>
      <w:r>
        <w:rPr>
          <w:color w:val="auto"/>
          <w:sz w:val="22"/>
          <w:szCs w:val="22"/>
          <w:lang w:val="en-GB"/>
        </w:rPr>
        <w:t>MC</w:t>
      </w:r>
      <w:r w:rsidRPr="00234A61">
        <w:rPr>
          <w:color w:val="auto"/>
          <w:sz w:val="22"/>
          <w:szCs w:val="22"/>
          <w:lang w:val="en-GB"/>
        </w:rPr>
        <w:t xml:space="preserve"> can call electronic votes of the </w:t>
      </w:r>
      <w:r>
        <w:rPr>
          <w:color w:val="auto"/>
          <w:sz w:val="22"/>
          <w:szCs w:val="22"/>
          <w:lang w:val="en-GB"/>
        </w:rPr>
        <w:t>GA</w:t>
      </w:r>
      <w:r w:rsidRPr="00234A61">
        <w:rPr>
          <w:color w:val="auto"/>
          <w:sz w:val="22"/>
          <w:szCs w:val="22"/>
          <w:lang w:val="en-GB"/>
        </w:rPr>
        <w:t xml:space="preserve"> on minor or urgent matters (e.g. adjustment of the budget, additional activities)</w:t>
      </w:r>
      <w:r>
        <w:rPr>
          <w:color w:val="auto"/>
          <w:sz w:val="22"/>
          <w:szCs w:val="22"/>
          <w:lang w:val="en-GB"/>
        </w:rPr>
        <w:t xml:space="preserve"> In this case the right to vote is exerted by (a) the Local Coordinator in case of Participating Institutions and (b) in case of Core Organisations the two persons chosen for this task by the organisation in question.</w:t>
      </w:r>
      <w:r w:rsidRPr="00234A61">
        <w:rPr>
          <w:color w:val="auto"/>
          <w:sz w:val="22"/>
          <w:szCs w:val="22"/>
          <w:lang w:val="en-GB"/>
        </w:rPr>
        <w:t xml:space="preserve">   </w:t>
      </w:r>
    </w:p>
    <w:p w14:paraId="58BCC6BB" w14:textId="77777777" w:rsidR="006311C4" w:rsidRDefault="006311C4" w:rsidP="006311C4">
      <w:pPr>
        <w:pStyle w:val="Default"/>
        <w:numPr>
          <w:ilvl w:val="1"/>
          <w:numId w:val="18"/>
        </w:numPr>
        <w:spacing w:before="0" w:after="0" w:line="240" w:lineRule="auto"/>
        <w:ind w:left="431" w:hanging="431"/>
        <w:jc w:val="both"/>
        <w:rPr>
          <w:color w:val="auto"/>
          <w:sz w:val="22"/>
          <w:szCs w:val="22"/>
          <w:lang w:val="en-GB"/>
        </w:rPr>
      </w:pPr>
      <w:r>
        <w:rPr>
          <w:color w:val="auto"/>
          <w:sz w:val="22"/>
          <w:szCs w:val="22"/>
          <w:lang w:val="en-GB"/>
        </w:rPr>
        <w:t xml:space="preserve">In principle GA meetings are open </w:t>
      </w:r>
      <w:proofErr w:type="gramStart"/>
      <w:r>
        <w:rPr>
          <w:color w:val="auto"/>
          <w:sz w:val="22"/>
          <w:szCs w:val="22"/>
          <w:lang w:val="en-GB"/>
        </w:rPr>
        <w:t>and also</w:t>
      </w:r>
      <w:proofErr w:type="gramEnd"/>
      <w:r>
        <w:rPr>
          <w:color w:val="auto"/>
          <w:sz w:val="22"/>
          <w:szCs w:val="22"/>
          <w:lang w:val="en-GB"/>
        </w:rPr>
        <w:t xml:space="preserve"> people from outside the EAI can voice their opinion. However, the President as well as the GA itself has the right to remove persons that display an insulting, violent or disruptive behaviour or by any other action disturb the GA.</w:t>
      </w:r>
    </w:p>
    <w:p w14:paraId="5D20E4A0" w14:textId="77777777" w:rsidR="006311C4" w:rsidRDefault="006311C4" w:rsidP="006311C4">
      <w:pPr>
        <w:pStyle w:val="Default"/>
        <w:numPr>
          <w:ilvl w:val="1"/>
          <w:numId w:val="18"/>
        </w:numPr>
        <w:spacing w:before="0" w:after="0" w:line="240" w:lineRule="auto"/>
        <w:ind w:left="431" w:hanging="431"/>
        <w:jc w:val="both"/>
        <w:rPr>
          <w:color w:val="auto"/>
          <w:sz w:val="22"/>
          <w:szCs w:val="22"/>
          <w:lang w:val="en-GB"/>
        </w:rPr>
      </w:pPr>
      <w:r>
        <w:rPr>
          <w:color w:val="auto"/>
          <w:sz w:val="22"/>
          <w:szCs w:val="22"/>
          <w:lang w:val="en-GB"/>
        </w:rPr>
        <w:t>The GA has the right to exclude delegates displaying an insulting, violent or disruptive behaviour or by any other action disturb the GA meeting. Such delegates lose their right of vote for the duration of the meeting.</w:t>
      </w:r>
    </w:p>
    <w:p w14:paraId="51EFAF28" w14:textId="77777777" w:rsidR="006311C4" w:rsidRPr="00C22965" w:rsidRDefault="006311C4" w:rsidP="006311C4">
      <w:pPr>
        <w:pStyle w:val="Default"/>
        <w:spacing w:before="0" w:after="0" w:line="240" w:lineRule="auto"/>
        <w:ind w:firstLine="0"/>
        <w:jc w:val="both"/>
        <w:rPr>
          <w:color w:val="auto"/>
          <w:sz w:val="22"/>
          <w:szCs w:val="22"/>
          <w:lang w:val="en-GB"/>
        </w:rPr>
      </w:pPr>
    </w:p>
    <w:p w14:paraId="731F73FC" w14:textId="77777777" w:rsidR="006311C4" w:rsidRPr="008F72DB" w:rsidRDefault="006311C4" w:rsidP="006311C4">
      <w:pPr>
        <w:pStyle w:val="Default"/>
        <w:spacing w:before="0" w:after="0" w:line="240" w:lineRule="auto"/>
        <w:jc w:val="both"/>
        <w:rPr>
          <w:b/>
          <w:color w:val="auto"/>
          <w:sz w:val="22"/>
          <w:szCs w:val="22"/>
          <w:u w:val="single"/>
          <w:lang w:val="en-GB"/>
        </w:rPr>
      </w:pPr>
      <w:r w:rsidRPr="008F72DB">
        <w:rPr>
          <w:b/>
          <w:color w:val="auto"/>
          <w:sz w:val="22"/>
          <w:szCs w:val="22"/>
          <w:u w:val="single"/>
          <w:lang w:val="en-GB"/>
        </w:rPr>
        <w:t>Article 9: Chair and Vice Chair</w:t>
      </w:r>
    </w:p>
    <w:p w14:paraId="18B17E50" w14:textId="77777777" w:rsidR="006311C4" w:rsidRPr="008F72DB" w:rsidRDefault="006311C4" w:rsidP="006311C4">
      <w:pPr>
        <w:pStyle w:val="Liststycke"/>
        <w:numPr>
          <w:ilvl w:val="0"/>
          <w:numId w:val="18"/>
        </w:numPr>
        <w:spacing w:before="0" w:after="0" w:line="240" w:lineRule="auto"/>
        <w:jc w:val="both"/>
        <w:rPr>
          <w:vanish/>
          <w:sz w:val="22"/>
          <w:szCs w:val="22"/>
          <w:lang w:val="en-GB"/>
        </w:rPr>
      </w:pPr>
    </w:p>
    <w:p w14:paraId="6C478EF6" w14:textId="77777777" w:rsidR="006311C4" w:rsidRPr="008F72DB" w:rsidRDefault="006311C4" w:rsidP="006311C4">
      <w:pPr>
        <w:pStyle w:val="Liststycke"/>
        <w:numPr>
          <w:ilvl w:val="1"/>
          <w:numId w:val="18"/>
        </w:numPr>
        <w:autoSpaceDE w:val="0"/>
        <w:autoSpaceDN w:val="0"/>
        <w:adjustRightInd w:val="0"/>
        <w:spacing w:before="0" w:after="0" w:line="240" w:lineRule="auto"/>
        <w:ind w:left="431" w:hanging="431"/>
        <w:jc w:val="both"/>
        <w:rPr>
          <w:sz w:val="22"/>
          <w:szCs w:val="22"/>
          <w:lang w:val="en-GB"/>
        </w:rPr>
      </w:pPr>
      <w:r w:rsidRPr="008F72DB">
        <w:rPr>
          <w:sz w:val="22"/>
          <w:szCs w:val="22"/>
          <w:lang w:val="en-GB"/>
        </w:rPr>
        <w:t xml:space="preserve">The terms of the Chair, Vice Chair(s) and Working Group Leaders and Deputy Leaders, who are elected by the GA, is two years except for the interim period until the </w:t>
      </w:r>
      <w:r>
        <w:rPr>
          <w:sz w:val="22"/>
          <w:szCs w:val="22"/>
          <w:lang w:val="en-GB"/>
        </w:rPr>
        <w:t>GA</w:t>
      </w:r>
      <w:r w:rsidRPr="008F72DB">
        <w:rPr>
          <w:sz w:val="22"/>
          <w:szCs w:val="22"/>
          <w:lang w:val="en-GB"/>
        </w:rPr>
        <w:t xml:space="preserve"> </w:t>
      </w:r>
      <w:r>
        <w:rPr>
          <w:sz w:val="22"/>
          <w:szCs w:val="22"/>
          <w:lang w:val="en-GB"/>
        </w:rPr>
        <w:t xml:space="preserve">meeting </w:t>
      </w:r>
      <w:r w:rsidRPr="008F72DB">
        <w:rPr>
          <w:sz w:val="22"/>
          <w:szCs w:val="22"/>
          <w:lang w:val="en-GB"/>
        </w:rPr>
        <w:t xml:space="preserve">2020. </w:t>
      </w:r>
    </w:p>
    <w:p w14:paraId="104473A6" w14:textId="77777777" w:rsidR="006311C4" w:rsidRPr="008F72DB" w:rsidRDefault="006311C4" w:rsidP="006311C4">
      <w:pPr>
        <w:pStyle w:val="Liststycke"/>
        <w:numPr>
          <w:ilvl w:val="1"/>
          <w:numId w:val="18"/>
        </w:numPr>
        <w:autoSpaceDE w:val="0"/>
        <w:autoSpaceDN w:val="0"/>
        <w:adjustRightInd w:val="0"/>
        <w:spacing w:before="0" w:after="0" w:line="240" w:lineRule="auto"/>
        <w:ind w:left="431" w:hanging="431"/>
        <w:jc w:val="both"/>
        <w:rPr>
          <w:sz w:val="22"/>
          <w:szCs w:val="22"/>
          <w:lang w:val="en-GB"/>
        </w:rPr>
      </w:pPr>
      <w:r w:rsidRPr="008F72DB">
        <w:rPr>
          <w:sz w:val="22"/>
          <w:szCs w:val="22"/>
          <w:lang w:val="en-GB"/>
        </w:rPr>
        <w:t xml:space="preserve">A re-election of the Chair and Vice-Chair(s) after this period is possible, but the tenure of the Chair is only possible for maximally three consecutive ordinary terms of office. Re-election of the outgoing Chair is possible after a two years’ break. </w:t>
      </w:r>
    </w:p>
    <w:p w14:paraId="2D155995" w14:textId="77777777" w:rsidR="006311C4" w:rsidRPr="008F72DB" w:rsidRDefault="006311C4" w:rsidP="006311C4">
      <w:pPr>
        <w:pStyle w:val="Liststycke"/>
        <w:numPr>
          <w:ilvl w:val="1"/>
          <w:numId w:val="18"/>
        </w:numPr>
        <w:autoSpaceDE w:val="0"/>
        <w:autoSpaceDN w:val="0"/>
        <w:adjustRightInd w:val="0"/>
        <w:spacing w:before="0" w:after="0" w:line="240" w:lineRule="auto"/>
        <w:ind w:left="431" w:hanging="431"/>
        <w:jc w:val="both"/>
        <w:rPr>
          <w:sz w:val="22"/>
          <w:szCs w:val="22"/>
          <w:lang w:val="en-GB"/>
        </w:rPr>
      </w:pPr>
      <w:r w:rsidRPr="008F72DB">
        <w:rPr>
          <w:sz w:val="22"/>
          <w:szCs w:val="22"/>
          <w:lang w:val="en-GB"/>
        </w:rPr>
        <w:t>Only affiliates of Participating Institutions and Core Organisations are eligible for the position of Chair and Vice Chair(s).</w:t>
      </w:r>
    </w:p>
    <w:p w14:paraId="271A7E66" w14:textId="77777777" w:rsidR="006311C4" w:rsidRPr="008F72DB" w:rsidRDefault="006311C4" w:rsidP="006311C4">
      <w:pPr>
        <w:pStyle w:val="Liststycke"/>
        <w:numPr>
          <w:ilvl w:val="1"/>
          <w:numId w:val="18"/>
        </w:numPr>
        <w:spacing w:before="0" w:after="0" w:line="240" w:lineRule="auto"/>
        <w:ind w:left="431" w:hanging="431"/>
        <w:jc w:val="both"/>
        <w:rPr>
          <w:sz w:val="22"/>
          <w:szCs w:val="22"/>
          <w:lang w:val="en-GB"/>
        </w:rPr>
      </w:pPr>
      <w:r w:rsidRPr="008F72DB">
        <w:rPr>
          <w:sz w:val="22"/>
          <w:szCs w:val="22"/>
          <w:lang w:val="en-GB"/>
        </w:rPr>
        <w:t>The Chair should lead the EAI in an inspiring, fair and impartial way.</w:t>
      </w:r>
    </w:p>
    <w:p w14:paraId="3E6FDDA8" w14:textId="77777777" w:rsidR="006311C4" w:rsidRPr="008F72DB" w:rsidRDefault="006311C4" w:rsidP="006311C4">
      <w:pPr>
        <w:pStyle w:val="Liststycke"/>
        <w:numPr>
          <w:ilvl w:val="1"/>
          <w:numId w:val="18"/>
        </w:numPr>
        <w:spacing w:before="0" w:after="0" w:line="240" w:lineRule="auto"/>
        <w:ind w:left="431" w:hanging="431"/>
        <w:jc w:val="both"/>
        <w:rPr>
          <w:sz w:val="22"/>
          <w:szCs w:val="22"/>
          <w:lang w:val="en-GB"/>
        </w:rPr>
      </w:pPr>
      <w:r w:rsidRPr="008F72DB">
        <w:rPr>
          <w:sz w:val="22"/>
          <w:szCs w:val="22"/>
          <w:lang w:val="en-GB"/>
        </w:rPr>
        <w:t xml:space="preserve">The EAI Chair acts as the unique intermediary between the participants of the EAI Community and any other organization, whether European or international. The chair leads and carries out the representation of the EAI towards national and international organizations as well as the European scientific community. In this function the Chair has the right to participate in committees and other decision-making bodies and </w:t>
      </w:r>
      <w:r w:rsidRPr="008F72DB">
        <w:rPr>
          <w:sz w:val="22"/>
          <w:szCs w:val="22"/>
          <w:lang w:val="en-GB"/>
        </w:rPr>
        <w:lastRenderedPageBreak/>
        <w:t xml:space="preserve">discussion on behalf of the EAI. However, the Chair is bound to adhere to the general policy of the EAI and the decisions by the MC and the </w:t>
      </w:r>
      <w:r>
        <w:rPr>
          <w:sz w:val="22"/>
          <w:szCs w:val="22"/>
          <w:lang w:val="en-GB"/>
        </w:rPr>
        <w:t>GA</w:t>
      </w:r>
      <w:r w:rsidRPr="008F72DB">
        <w:rPr>
          <w:sz w:val="22"/>
          <w:szCs w:val="22"/>
          <w:lang w:val="en-GB"/>
        </w:rPr>
        <w:t>.</w:t>
      </w:r>
    </w:p>
    <w:p w14:paraId="64973E43" w14:textId="77777777" w:rsidR="006311C4" w:rsidRPr="008F72DB" w:rsidRDefault="006311C4" w:rsidP="006311C4">
      <w:pPr>
        <w:spacing w:before="0" w:after="160" w:line="259" w:lineRule="auto"/>
        <w:contextualSpacing/>
        <w:jc w:val="both"/>
        <w:rPr>
          <w:lang w:val="en-GB"/>
        </w:rPr>
      </w:pPr>
      <w:r w:rsidRPr="008F72DB">
        <w:rPr>
          <w:b/>
          <w:lang w:val="en-GB"/>
        </w:rPr>
        <w:t>9.6.</w:t>
      </w:r>
      <w:r w:rsidRPr="008F72DB">
        <w:rPr>
          <w:lang w:val="en-GB"/>
        </w:rPr>
        <w:t xml:space="preserve"> The chair shall initiate and lead discussions and to prepare decisions on the general policy and the scientific programme and plan of activities of the EAI and ensure proper involvement of the relevant bodies.</w:t>
      </w:r>
    </w:p>
    <w:p w14:paraId="193C6E14" w14:textId="77777777" w:rsidR="006311C4" w:rsidRPr="008F72DB" w:rsidRDefault="006311C4" w:rsidP="006311C4">
      <w:pPr>
        <w:spacing w:before="0" w:after="0" w:line="240" w:lineRule="auto"/>
        <w:ind w:left="0" w:firstLine="0"/>
        <w:jc w:val="both"/>
        <w:rPr>
          <w:szCs w:val="22"/>
          <w:lang w:val="en-GB"/>
        </w:rPr>
      </w:pPr>
      <w:r w:rsidRPr="008F72DB">
        <w:rPr>
          <w:b/>
          <w:szCs w:val="22"/>
          <w:lang w:val="en-GB"/>
        </w:rPr>
        <w:t xml:space="preserve">9.7. </w:t>
      </w:r>
      <w:r w:rsidRPr="008F72DB">
        <w:rPr>
          <w:szCs w:val="22"/>
          <w:lang w:val="en-GB"/>
        </w:rPr>
        <w:t xml:space="preserve">The chair shall ensure that the agendas of </w:t>
      </w:r>
      <w:r>
        <w:rPr>
          <w:szCs w:val="22"/>
          <w:lang w:val="en-GB"/>
        </w:rPr>
        <w:t>GA meeting</w:t>
      </w:r>
      <w:r w:rsidRPr="008F72DB">
        <w:rPr>
          <w:szCs w:val="22"/>
          <w:lang w:val="en-GB"/>
        </w:rPr>
        <w:t>s are</w:t>
      </w:r>
      <w:r>
        <w:rPr>
          <w:szCs w:val="22"/>
          <w:lang w:val="en-GB"/>
        </w:rPr>
        <w:t xml:space="preserve"> </w:t>
      </w:r>
      <w:r w:rsidRPr="008F72DB">
        <w:rPr>
          <w:szCs w:val="22"/>
          <w:lang w:val="en-GB"/>
        </w:rPr>
        <w:t>prepared in good time</w:t>
      </w:r>
    </w:p>
    <w:p w14:paraId="3E57B1A9" w14:textId="77777777" w:rsidR="006311C4" w:rsidRPr="008F72DB" w:rsidRDefault="006311C4" w:rsidP="006311C4">
      <w:pPr>
        <w:spacing w:before="0" w:after="160" w:line="259" w:lineRule="auto"/>
        <w:ind w:left="397" w:firstLine="0"/>
        <w:contextualSpacing/>
        <w:rPr>
          <w:lang w:val="en-GB"/>
        </w:rPr>
      </w:pPr>
      <w:r w:rsidRPr="008F72DB">
        <w:rPr>
          <w:szCs w:val="22"/>
          <w:lang w:val="en-GB"/>
        </w:rPr>
        <w:t>and its agenda is duly proposed by the MC before the Assembl</w:t>
      </w:r>
      <w:r>
        <w:rPr>
          <w:szCs w:val="22"/>
          <w:lang w:val="en-GB"/>
        </w:rPr>
        <w:t>y meeting</w:t>
      </w:r>
      <w:r w:rsidRPr="008F72DB">
        <w:rPr>
          <w:szCs w:val="22"/>
          <w:lang w:val="en-GB"/>
        </w:rPr>
        <w:t xml:space="preserve">. She/he also shall </w:t>
      </w:r>
      <w:r w:rsidRPr="008F72DB">
        <w:rPr>
          <w:lang w:val="en-GB"/>
        </w:rPr>
        <w:t>supervise the organisers of GA</w:t>
      </w:r>
      <w:r>
        <w:rPr>
          <w:lang w:val="en-GB"/>
        </w:rPr>
        <w:t xml:space="preserve"> meeting</w:t>
      </w:r>
      <w:r w:rsidRPr="008F72DB">
        <w:rPr>
          <w:lang w:val="en-GB"/>
        </w:rPr>
        <w:t>s in order to ascertain the necessary infrastructure proper functioning of the GA</w:t>
      </w:r>
      <w:r>
        <w:rPr>
          <w:lang w:val="en-GB"/>
        </w:rPr>
        <w:t xml:space="preserve"> meeting</w:t>
      </w:r>
      <w:r w:rsidRPr="008F72DB">
        <w:rPr>
          <w:lang w:val="en-GB"/>
        </w:rPr>
        <w:t>s and, especially, the decision-making progresses. The chair also shall lead the Scientific Organisation Committees of general meetings of the EAI.</w:t>
      </w:r>
    </w:p>
    <w:p w14:paraId="4547634E" w14:textId="77777777" w:rsidR="006311C4" w:rsidRPr="008F72DB" w:rsidRDefault="006311C4" w:rsidP="006311C4">
      <w:pPr>
        <w:spacing w:before="0" w:after="0" w:line="240" w:lineRule="auto"/>
        <w:ind w:left="357" w:hanging="357"/>
        <w:jc w:val="both"/>
        <w:rPr>
          <w:b/>
          <w:szCs w:val="22"/>
          <w:lang w:val="en-GB"/>
        </w:rPr>
      </w:pPr>
      <w:r w:rsidRPr="008F72DB">
        <w:rPr>
          <w:b/>
          <w:szCs w:val="22"/>
          <w:lang w:val="en-GB"/>
        </w:rPr>
        <w:t xml:space="preserve">9.8. </w:t>
      </w:r>
      <w:r w:rsidRPr="008F72DB">
        <w:rPr>
          <w:szCs w:val="22"/>
          <w:lang w:val="en-GB"/>
        </w:rPr>
        <w:t>The EAI Chair is</w:t>
      </w:r>
      <w:proofErr w:type="gramStart"/>
      <w:r w:rsidRPr="008F72DB">
        <w:rPr>
          <w:szCs w:val="22"/>
          <w:lang w:val="en-GB"/>
        </w:rPr>
        <w:t>, in particular, responsible</w:t>
      </w:r>
      <w:proofErr w:type="gramEnd"/>
      <w:r w:rsidRPr="008F72DB">
        <w:rPr>
          <w:szCs w:val="22"/>
          <w:lang w:val="en-GB"/>
        </w:rPr>
        <w:t xml:space="preserve"> for monitoring all activities and ensuring compliance by the participants with their obligations as defined in the EAI Statutes. Especially, the Chair has the task to coordinate the timely compilation of the Annual Reports to the GA. In case of bodies and/or their leaders not fulfilling their tasks or gravely underperforming the Chair has the right and responsibility to initiate apt measures to amend the situation. However, he can delegate the task of monitoring individual WGs and Project teams to one of the Vice Chairs in agreement with her/him and the MC.</w:t>
      </w:r>
    </w:p>
    <w:p w14:paraId="5EB9890A" w14:textId="77777777" w:rsidR="006311C4" w:rsidRPr="008F72DB" w:rsidRDefault="006311C4" w:rsidP="006311C4">
      <w:pPr>
        <w:spacing w:before="0" w:after="0"/>
        <w:rPr>
          <w:szCs w:val="22"/>
          <w:lang w:val="en-GB"/>
        </w:rPr>
      </w:pPr>
      <w:r w:rsidRPr="008F72DB">
        <w:rPr>
          <w:b/>
          <w:szCs w:val="22"/>
          <w:lang w:val="en-GB"/>
        </w:rPr>
        <w:t>9.9.</w:t>
      </w:r>
      <w:r w:rsidRPr="008F72DB">
        <w:rPr>
          <w:szCs w:val="22"/>
          <w:lang w:val="en-GB"/>
        </w:rPr>
        <w:t xml:space="preserve"> The EAI Chair leads the MC meetings and drafts the agenda for them. In the absence of the Chair, this role goes over to the Vice-Chair selected by the MC for this role. The Chair also leads the work of and the communication inside the </w:t>
      </w:r>
      <w:r>
        <w:rPr>
          <w:szCs w:val="22"/>
          <w:lang w:val="en-GB"/>
        </w:rPr>
        <w:t>EC</w:t>
      </w:r>
      <w:r w:rsidRPr="008F72DB">
        <w:rPr>
          <w:szCs w:val="22"/>
          <w:lang w:val="en-GB"/>
        </w:rPr>
        <w:t xml:space="preserve"> and shall ensure proper functioning of this body. </w:t>
      </w:r>
    </w:p>
    <w:p w14:paraId="0ECB3F72" w14:textId="77777777" w:rsidR="006311C4" w:rsidRPr="008F72DB" w:rsidRDefault="006311C4" w:rsidP="006311C4">
      <w:pPr>
        <w:pStyle w:val="Liststycke"/>
        <w:numPr>
          <w:ilvl w:val="0"/>
          <w:numId w:val="38"/>
        </w:numPr>
        <w:spacing w:before="0" w:after="0"/>
        <w:rPr>
          <w:vanish/>
          <w:sz w:val="22"/>
          <w:szCs w:val="22"/>
          <w:lang w:val="en-GB"/>
        </w:rPr>
      </w:pPr>
    </w:p>
    <w:p w14:paraId="264DA0BA" w14:textId="77777777" w:rsidR="006311C4" w:rsidRPr="008F72DB" w:rsidRDefault="006311C4" w:rsidP="006311C4">
      <w:pPr>
        <w:pStyle w:val="Liststycke"/>
        <w:numPr>
          <w:ilvl w:val="1"/>
          <w:numId w:val="38"/>
        </w:numPr>
        <w:spacing w:before="0" w:after="0"/>
        <w:rPr>
          <w:vanish/>
          <w:sz w:val="22"/>
          <w:szCs w:val="22"/>
          <w:lang w:val="en-GB"/>
        </w:rPr>
      </w:pPr>
    </w:p>
    <w:p w14:paraId="0B1BCEC6" w14:textId="77777777" w:rsidR="006311C4" w:rsidRPr="008F72DB" w:rsidRDefault="006311C4" w:rsidP="006311C4">
      <w:pPr>
        <w:pStyle w:val="Liststycke"/>
        <w:numPr>
          <w:ilvl w:val="1"/>
          <w:numId w:val="38"/>
        </w:numPr>
        <w:spacing w:before="0" w:after="0"/>
        <w:rPr>
          <w:vanish/>
          <w:sz w:val="22"/>
          <w:szCs w:val="22"/>
          <w:lang w:val="en-GB"/>
        </w:rPr>
      </w:pPr>
    </w:p>
    <w:p w14:paraId="44D8352E" w14:textId="77777777" w:rsidR="006311C4" w:rsidRPr="008F72DB" w:rsidRDefault="006311C4" w:rsidP="006311C4">
      <w:pPr>
        <w:pStyle w:val="Liststycke"/>
        <w:numPr>
          <w:ilvl w:val="1"/>
          <w:numId w:val="38"/>
        </w:numPr>
        <w:spacing w:before="0" w:after="0"/>
        <w:ind w:left="360"/>
        <w:rPr>
          <w:sz w:val="22"/>
          <w:szCs w:val="22"/>
          <w:lang w:val="en-GB"/>
        </w:rPr>
      </w:pPr>
      <w:r w:rsidRPr="008F72DB">
        <w:rPr>
          <w:sz w:val="22"/>
          <w:szCs w:val="22"/>
          <w:lang w:val="en-GB"/>
        </w:rPr>
        <w:t xml:space="preserve"> The Chair shall lead the composition of proposals for grants for funding of the </w:t>
      </w:r>
      <w:proofErr w:type="gramStart"/>
      <w:r w:rsidRPr="008F72DB">
        <w:rPr>
          <w:sz w:val="22"/>
          <w:szCs w:val="22"/>
          <w:lang w:val="en-GB"/>
        </w:rPr>
        <w:t>EAI as a whole</w:t>
      </w:r>
      <w:proofErr w:type="gramEnd"/>
      <w:r w:rsidRPr="008F72DB">
        <w:rPr>
          <w:sz w:val="22"/>
          <w:szCs w:val="22"/>
          <w:lang w:val="en-GB"/>
        </w:rPr>
        <w:t xml:space="preserve">. Herein, the EAI Chair should cooperate with the WG on Funding and Policy and can delegate this task to one of the Vice-Chairs in agreement with that person and the MC. </w:t>
      </w:r>
    </w:p>
    <w:p w14:paraId="357D08D8" w14:textId="77777777" w:rsidR="006311C4" w:rsidRPr="008F72DB" w:rsidRDefault="006311C4" w:rsidP="006311C4">
      <w:pPr>
        <w:pStyle w:val="Liststycke"/>
        <w:numPr>
          <w:ilvl w:val="1"/>
          <w:numId w:val="38"/>
        </w:numPr>
        <w:spacing w:before="0" w:after="0" w:line="240" w:lineRule="auto"/>
        <w:ind w:left="357" w:hanging="357"/>
        <w:rPr>
          <w:sz w:val="22"/>
          <w:szCs w:val="22"/>
          <w:lang w:val="en-GB"/>
        </w:rPr>
      </w:pPr>
      <w:r w:rsidRPr="008F72DB">
        <w:rPr>
          <w:sz w:val="22"/>
          <w:szCs w:val="22"/>
          <w:lang w:val="en-GB"/>
        </w:rPr>
        <w:t>The Chair shall lead the process of admittance of new entities and to propose to the MC which status they should be allocated to (core organisations, participant institutions or affiliated groups).</w:t>
      </w:r>
    </w:p>
    <w:p w14:paraId="18C905DC" w14:textId="77777777" w:rsidR="006311C4" w:rsidRPr="008F72DB" w:rsidRDefault="006311C4" w:rsidP="006311C4">
      <w:pPr>
        <w:pStyle w:val="Liststycke"/>
        <w:numPr>
          <w:ilvl w:val="1"/>
          <w:numId w:val="38"/>
        </w:numPr>
        <w:spacing w:before="0" w:after="0" w:line="240" w:lineRule="auto"/>
        <w:ind w:left="357" w:hanging="357"/>
        <w:rPr>
          <w:sz w:val="22"/>
          <w:szCs w:val="22"/>
          <w:lang w:val="en-GB"/>
        </w:rPr>
      </w:pPr>
      <w:r w:rsidRPr="008F72DB">
        <w:rPr>
          <w:sz w:val="22"/>
          <w:szCs w:val="22"/>
          <w:lang w:val="en-GB"/>
        </w:rPr>
        <w:t>The MC Chair is supported by the Vice Chair(s) and the MC in all these duties. She/he can delegate some of the above-mentioned tasks to one of the Vice Chairs in agreement with her/him and the MC.</w:t>
      </w:r>
    </w:p>
    <w:p w14:paraId="72F29605" w14:textId="77777777" w:rsidR="006311C4" w:rsidRPr="008F72DB" w:rsidRDefault="006311C4" w:rsidP="006311C4">
      <w:pPr>
        <w:pStyle w:val="CM42"/>
        <w:spacing w:before="0" w:after="0" w:line="240" w:lineRule="auto"/>
        <w:jc w:val="both"/>
        <w:rPr>
          <w:b/>
          <w:bCs/>
          <w:sz w:val="22"/>
          <w:szCs w:val="22"/>
          <w:u w:val="single"/>
          <w:lang w:val="en-GB"/>
        </w:rPr>
      </w:pPr>
    </w:p>
    <w:p w14:paraId="5F723A7F" w14:textId="77777777" w:rsidR="006311C4" w:rsidRPr="008F72DB" w:rsidRDefault="006311C4" w:rsidP="006311C4">
      <w:pPr>
        <w:pStyle w:val="CM42"/>
        <w:spacing w:before="0" w:after="0" w:line="240" w:lineRule="auto"/>
        <w:jc w:val="both"/>
        <w:rPr>
          <w:b/>
          <w:bCs/>
          <w:sz w:val="22"/>
          <w:szCs w:val="22"/>
          <w:u w:val="single"/>
          <w:lang w:val="en-GB"/>
        </w:rPr>
      </w:pPr>
      <w:r w:rsidRPr="008F72DB">
        <w:rPr>
          <w:b/>
          <w:bCs/>
          <w:sz w:val="22"/>
          <w:szCs w:val="22"/>
          <w:u w:val="single"/>
          <w:lang w:val="en-GB"/>
        </w:rPr>
        <w:t xml:space="preserve">Article 10: </w:t>
      </w:r>
      <w:r w:rsidRPr="008F72DB">
        <w:rPr>
          <w:b/>
          <w:sz w:val="22"/>
          <w:szCs w:val="22"/>
          <w:u w:val="single"/>
          <w:lang w:val="en-GB"/>
        </w:rPr>
        <w:t xml:space="preserve"> The </w:t>
      </w:r>
      <w:r w:rsidRPr="008F72DB">
        <w:rPr>
          <w:rFonts w:eastAsia="Calibri"/>
          <w:b/>
          <w:sz w:val="22"/>
          <w:szCs w:val="22"/>
          <w:u w:val="single"/>
          <w:lang w:val="en-GB"/>
        </w:rPr>
        <w:t xml:space="preserve">EAI </w:t>
      </w:r>
      <w:r w:rsidRPr="008F72DB">
        <w:rPr>
          <w:b/>
          <w:sz w:val="22"/>
          <w:szCs w:val="22"/>
          <w:u w:val="single"/>
          <w:lang w:val="en-GB"/>
        </w:rPr>
        <w:t xml:space="preserve">Management </w:t>
      </w:r>
      <w:r w:rsidRPr="008F72DB">
        <w:rPr>
          <w:rFonts w:eastAsia="Calibri"/>
          <w:b/>
          <w:sz w:val="22"/>
          <w:szCs w:val="22"/>
          <w:u w:val="single"/>
          <w:lang w:val="en-GB"/>
        </w:rPr>
        <w:t>Committee (MC)</w:t>
      </w:r>
    </w:p>
    <w:p w14:paraId="3C3AFD91" w14:textId="77777777" w:rsidR="006311C4" w:rsidRPr="008F72DB" w:rsidRDefault="006311C4" w:rsidP="006311C4">
      <w:pPr>
        <w:autoSpaceDE w:val="0"/>
        <w:autoSpaceDN w:val="0"/>
        <w:adjustRightInd w:val="0"/>
        <w:spacing w:before="0" w:after="0" w:line="240" w:lineRule="auto"/>
        <w:jc w:val="both"/>
        <w:rPr>
          <w:szCs w:val="22"/>
          <w:lang w:val="en-GB"/>
        </w:rPr>
      </w:pPr>
      <w:r w:rsidRPr="008F72DB">
        <w:rPr>
          <w:b/>
          <w:szCs w:val="22"/>
          <w:lang w:val="en-GB"/>
        </w:rPr>
        <w:t>10.1.</w:t>
      </w:r>
      <w:r w:rsidRPr="008F72DB">
        <w:rPr>
          <w:szCs w:val="22"/>
          <w:lang w:val="en-GB"/>
        </w:rPr>
        <w:t xml:space="preserve"> The GA elects a Chair of the EAI and up to two Vice Chairs and the WG Leaders and Deputy Leaders. Only affiliates of Participating Institutions and Core Organisations are eligible for MC positions.</w:t>
      </w:r>
      <w:r>
        <w:rPr>
          <w:szCs w:val="22"/>
          <w:lang w:val="en-GB"/>
        </w:rPr>
        <w:t xml:space="preserve"> Members of the BT are not eligible for MC positions. If a MC member joins the </w:t>
      </w:r>
      <w:proofErr w:type="gramStart"/>
      <w:r>
        <w:rPr>
          <w:szCs w:val="22"/>
          <w:lang w:val="en-GB"/>
        </w:rPr>
        <w:t>BT</w:t>
      </w:r>
      <w:proofErr w:type="gramEnd"/>
      <w:r>
        <w:rPr>
          <w:szCs w:val="22"/>
          <w:lang w:val="en-GB"/>
        </w:rPr>
        <w:t xml:space="preserve"> she/he must relinquish her/his position on the MC. </w:t>
      </w:r>
    </w:p>
    <w:p w14:paraId="3E1E7EF0" w14:textId="77777777" w:rsidR="006311C4" w:rsidRPr="008F72DB" w:rsidRDefault="006311C4" w:rsidP="006311C4">
      <w:pPr>
        <w:spacing w:before="0" w:after="0" w:line="240" w:lineRule="auto"/>
        <w:jc w:val="both"/>
        <w:rPr>
          <w:szCs w:val="22"/>
          <w:lang w:val="en-GB"/>
        </w:rPr>
      </w:pPr>
      <w:r w:rsidRPr="008F72DB">
        <w:rPr>
          <w:b/>
          <w:szCs w:val="22"/>
          <w:lang w:val="en-GB"/>
        </w:rPr>
        <w:t>10.2.</w:t>
      </w:r>
      <w:r w:rsidRPr="008F72DB">
        <w:rPr>
          <w:szCs w:val="22"/>
          <w:lang w:val="en-GB"/>
        </w:rPr>
        <w:t xml:space="preserve">  The </w:t>
      </w:r>
      <w:r>
        <w:rPr>
          <w:szCs w:val="22"/>
          <w:lang w:val="en-GB"/>
        </w:rPr>
        <w:t>MC</w:t>
      </w:r>
      <w:r w:rsidRPr="008F72DB">
        <w:rPr>
          <w:szCs w:val="22"/>
          <w:lang w:val="en-GB"/>
        </w:rPr>
        <w:t xml:space="preserve"> consists of the Chair, the Vice Chair(s), the Leaders of the Working Groups and the Finance and Administration Officer appointed by the Host Organisation. It is headed by the Chair of the EAI, or in her or his absence by one of the Vice Chairs selected by the MC for this role.</w:t>
      </w:r>
    </w:p>
    <w:p w14:paraId="32F8A02B" w14:textId="77777777" w:rsidR="006311C4" w:rsidRPr="008F72DB" w:rsidRDefault="006311C4" w:rsidP="006311C4">
      <w:pPr>
        <w:pStyle w:val="CM42"/>
        <w:spacing w:before="0" w:after="0" w:line="240" w:lineRule="auto"/>
        <w:jc w:val="both"/>
        <w:rPr>
          <w:sz w:val="22"/>
          <w:szCs w:val="22"/>
          <w:lang w:val="en-GB"/>
        </w:rPr>
      </w:pPr>
      <w:r w:rsidRPr="008F72DB">
        <w:rPr>
          <w:b/>
          <w:sz w:val="22"/>
          <w:szCs w:val="22"/>
          <w:lang w:val="en-GB"/>
        </w:rPr>
        <w:t>10.3.</w:t>
      </w:r>
      <w:r w:rsidRPr="008F72DB">
        <w:rPr>
          <w:sz w:val="22"/>
          <w:szCs w:val="22"/>
          <w:lang w:val="en-GB"/>
        </w:rPr>
        <w:t xml:space="preserve"> The MC will be responsible for the running of the EAI and for all decisions that are not explicitly allocated to other bodies. Especially it may exercise the following powers:</w:t>
      </w:r>
    </w:p>
    <w:p w14:paraId="07256971" w14:textId="77777777" w:rsidR="006311C4" w:rsidRPr="008F72DB" w:rsidRDefault="006311C4" w:rsidP="006311C4">
      <w:pPr>
        <w:pStyle w:val="Liststycke"/>
        <w:widowControl w:val="0"/>
        <w:numPr>
          <w:ilvl w:val="0"/>
          <w:numId w:val="23"/>
        </w:numPr>
        <w:autoSpaceDE w:val="0"/>
        <w:autoSpaceDN w:val="0"/>
        <w:adjustRightInd w:val="0"/>
        <w:jc w:val="both"/>
        <w:rPr>
          <w:vanish/>
          <w:color w:val="000000"/>
          <w:sz w:val="22"/>
          <w:szCs w:val="22"/>
          <w:lang w:val="en-GB"/>
        </w:rPr>
      </w:pPr>
    </w:p>
    <w:p w14:paraId="414AC308" w14:textId="77777777" w:rsidR="006311C4" w:rsidRPr="008F72DB" w:rsidRDefault="006311C4" w:rsidP="006311C4">
      <w:pPr>
        <w:pStyle w:val="Liststycke"/>
        <w:widowControl w:val="0"/>
        <w:numPr>
          <w:ilvl w:val="0"/>
          <w:numId w:val="23"/>
        </w:numPr>
        <w:autoSpaceDE w:val="0"/>
        <w:autoSpaceDN w:val="0"/>
        <w:adjustRightInd w:val="0"/>
        <w:jc w:val="both"/>
        <w:rPr>
          <w:vanish/>
          <w:color w:val="000000"/>
          <w:sz w:val="22"/>
          <w:szCs w:val="22"/>
          <w:lang w:val="en-GB"/>
        </w:rPr>
      </w:pPr>
    </w:p>
    <w:p w14:paraId="6C28DF79" w14:textId="77777777" w:rsidR="006311C4" w:rsidRPr="008F72DB" w:rsidRDefault="006311C4" w:rsidP="006311C4">
      <w:pPr>
        <w:pStyle w:val="Liststycke"/>
        <w:widowControl w:val="0"/>
        <w:numPr>
          <w:ilvl w:val="0"/>
          <w:numId w:val="23"/>
        </w:numPr>
        <w:autoSpaceDE w:val="0"/>
        <w:autoSpaceDN w:val="0"/>
        <w:adjustRightInd w:val="0"/>
        <w:jc w:val="both"/>
        <w:rPr>
          <w:vanish/>
          <w:color w:val="000000"/>
          <w:sz w:val="22"/>
          <w:szCs w:val="22"/>
          <w:lang w:val="en-GB"/>
        </w:rPr>
      </w:pPr>
    </w:p>
    <w:p w14:paraId="77120F6D" w14:textId="77777777" w:rsidR="006311C4" w:rsidRPr="008F72DB" w:rsidRDefault="006311C4" w:rsidP="006311C4">
      <w:pPr>
        <w:pStyle w:val="Liststycke"/>
        <w:widowControl w:val="0"/>
        <w:numPr>
          <w:ilvl w:val="0"/>
          <w:numId w:val="23"/>
        </w:numPr>
        <w:autoSpaceDE w:val="0"/>
        <w:autoSpaceDN w:val="0"/>
        <w:adjustRightInd w:val="0"/>
        <w:jc w:val="both"/>
        <w:rPr>
          <w:vanish/>
          <w:color w:val="000000"/>
          <w:sz w:val="22"/>
          <w:szCs w:val="22"/>
          <w:lang w:val="en-GB"/>
        </w:rPr>
      </w:pPr>
    </w:p>
    <w:p w14:paraId="0AE6CD26" w14:textId="77777777" w:rsidR="006311C4" w:rsidRPr="008F72DB" w:rsidRDefault="006311C4" w:rsidP="006311C4">
      <w:pPr>
        <w:pStyle w:val="Liststycke"/>
        <w:widowControl w:val="0"/>
        <w:numPr>
          <w:ilvl w:val="0"/>
          <w:numId w:val="23"/>
        </w:numPr>
        <w:autoSpaceDE w:val="0"/>
        <w:autoSpaceDN w:val="0"/>
        <w:adjustRightInd w:val="0"/>
        <w:jc w:val="both"/>
        <w:rPr>
          <w:vanish/>
          <w:color w:val="000000"/>
          <w:sz w:val="22"/>
          <w:szCs w:val="22"/>
          <w:lang w:val="en-GB"/>
        </w:rPr>
      </w:pPr>
    </w:p>
    <w:p w14:paraId="5358EAB8" w14:textId="77777777" w:rsidR="006311C4" w:rsidRPr="008F72DB" w:rsidRDefault="006311C4" w:rsidP="006311C4">
      <w:pPr>
        <w:pStyle w:val="Liststycke"/>
        <w:widowControl w:val="0"/>
        <w:numPr>
          <w:ilvl w:val="0"/>
          <w:numId w:val="23"/>
        </w:numPr>
        <w:autoSpaceDE w:val="0"/>
        <w:autoSpaceDN w:val="0"/>
        <w:adjustRightInd w:val="0"/>
        <w:jc w:val="both"/>
        <w:rPr>
          <w:vanish/>
          <w:color w:val="000000"/>
          <w:sz w:val="22"/>
          <w:szCs w:val="22"/>
          <w:lang w:val="en-GB"/>
        </w:rPr>
      </w:pPr>
    </w:p>
    <w:p w14:paraId="15316C5D" w14:textId="77777777" w:rsidR="006311C4" w:rsidRPr="008F72DB" w:rsidRDefault="006311C4" w:rsidP="006311C4">
      <w:pPr>
        <w:pStyle w:val="Liststycke"/>
        <w:widowControl w:val="0"/>
        <w:numPr>
          <w:ilvl w:val="0"/>
          <w:numId w:val="23"/>
        </w:numPr>
        <w:autoSpaceDE w:val="0"/>
        <w:autoSpaceDN w:val="0"/>
        <w:adjustRightInd w:val="0"/>
        <w:jc w:val="both"/>
        <w:rPr>
          <w:vanish/>
          <w:color w:val="000000"/>
          <w:sz w:val="22"/>
          <w:szCs w:val="22"/>
          <w:lang w:val="en-GB"/>
        </w:rPr>
      </w:pPr>
    </w:p>
    <w:p w14:paraId="2416E542" w14:textId="77777777" w:rsidR="006311C4" w:rsidRPr="008F72DB" w:rsidRDefault="006311C4" w:rsidP="006311C4">
      <w:pPr>
        <w:pStyle w:val="Liststycke"/>
        <w:widowControl w:val="0"/>
        <w:numPr>
          <w:ilvl w:val="0"/>
          <w:numId w:val="23"/>
        </w:numPr>
        <w:autoSpaceDE w:val="0"/>
        <w:autoSpaceDN w:val="0"/>
        <w:adjustRightInd w:val="0"/>
        <w:jc w:val="both"/>
        <w:rPr>
          <w:vanish/>
          <w:color w:val="000000"/>
          <w:sz w:val="22"/>
          <w:szCs w:val="22"/>
          <w:lang w:val="en-GB"/>
        </w:rPr>
      </w:pPr>
    </w:p>
    <w:p w14:paraId="1D65D4AB" w14:textId="77777777" w:rsidR="006311C4" w:rsidRPr="008F72DB" w:rsidRDefault="006311C4" w:rsidP="006311C4">
      <w:pPr>
        <w:pStyle w:val="Liststycke"/>
        <w:widowControl w:val="0"/>
        <w:numPr>
          <w:ilvl w:val="0"/>
          <w:numId w:val="23"/>
        </w:numPr>
        <w:autoSpaceDE w:val="0"/>
        <w:autoSpaceDN w:val="0"/>
        <w:adjustRightInd w:val="0"/>
        <w:jc w:val="both"/>
        <w:rPr>
          <w:vanish/>
          <w:color w:val="000000"/>
          <w:sz w:val="22"/>
          <w:szCs w:val="22"/>
          <w:lang w:val="en-GB"/>
        </w:rPr>
      </w:pPr>
    </w:p>
    <w:p w14:paraId="669C66BB" w14:textId="77777777" w:rsidR="006311C4" w:rsidRPr="008F72DB" w:rsidRDefault="006311C4" w:rsidP="006311C4">
      <w:pPr>
        <w:pStyle w:val="Liststycke"/>
        <w:widowControl w:val="0"/>
        <w:numPr>
          <w:ilvl w:val="0"/>
          <w:numId w:val="23"/>
        </w:numPr>
        <w:autoSpaceDE w:val="0"/>
        <w:autoSpaceDN w:val="0"/>
        <w:adjustRightInd w:val="0"/>
        <w:jc w:val="both"/>
        <w:rPr>
          <w:vanish/>
          <w:color w:val="000000"/>
          <w:sz w:val="22"/>
          <w:szCs w:val="22"/>
          <w:lang w:val="en-GB"/>
        </w:rPr>
      </w:pPr>
    </w:p>
    <w:p w14:paraId="191E0022" w14:textId="77777777" w:rsidR="006311C4" w:rsidRPr="008F72DB" w:rsidRDefault="006311C4" w:rsidP="006311C4">
      <w:pPr>
        <w:pStyle w:val="Liststycke"/>
        <w:widowControl w:val="0"/>
        <w:numPr>
          <w:ilvl w:val="1"/>
          <w:numId w:val="23"/>
        </w:numPr>
        <w:autoSpaceDE w:val="0"/>
        <w:autoSpaceDN w:val="0"/>
        <w:adjustRightInd w:val="0"/>
        <w:jc w:val="both"/>
        <w:rPr>
          <w:vanish/>
          <w:color w:val="000000"/>
          <w:sz w:val="22"/>
          <w:szCs w:val="22"/>
          <w:lang w:val="en-GB"/>
        </w:rPr>
      </w:pPr>
    </w:p>
    <w:p w14:paraId="2EF7D6EB" w14:textId="77777777" w:rsidR="006311C4" w:rsidRPr="008F72DB" w:rsidRDefault="006311C4" w:rsidP="006311C4">
      <w:pPr>
        <w:pStyle w:val="Liststycke"/>
        <w:widowControl w:val="0"/>
        <w:numPr>
          <w:ilvl w:val="1"/>
          <w:numId w:val="23"/>
        </w:numPr>
        <w:autoSpaceDE w:val="0"/>
        <w:autoSpaceDN w:val="0"/>
        <w:adjustRightInd w:val="0"/>
        <w:jc w:val="both"/>
        <w:rPr>
          <w:vanish/>
          <w:color w:val="000000"/>
          <w:sz w:val="22"/>
          <w:szCs w:val="22"/>
          <w:lang w:val="en-GB"/>
        </w:rPr>
      </w:pPr>
    </w:p>
    <w:p w14:paraId="74FCC28B" w14:textId="77777777" w:rsidR="006311C4" w:rsidRPr="008F72DB" w:rsidRDefault="006311C4" w:rsidP="006311C4">
      <w:pPr>
        <w:pStyle w:val="Liststycke"/>
        <w:widowControl w:val="0"/>
        <w:numPr>
          <w:ilvl w:val="1"/>
          <w:numId w:val="23"/>
        </w:numPr>
        <w:autoSpaceDE w:val="0"/>
        <w:autoSpaceDN w:val="0"/>
        <w:adjustRightInd w:val="0"/>
        <w:jc w:val="both"/>
        <w:rPr>
          <w:vanish/>
          <w:color w:val="000000"/>
          <w:sz w:val="22"/>
          <w:szCs w:val="22"/>
          <w:lang w:val="en-GB"/>
        </w:rPr>
      </w:pPr>
    </w:p>
    <w:p w14:paraId="1FC05226" w14:textId="77777777" w:rsidR="006311C4" w:rsidRPr="008F72DB" w:rsidRDefault="006311C4" w:rsidP="006311C4">
      <w:pPr>
        <w:pStyle w:val="Default"/>
        <w:numPr>
          <w:ilvl w:val="2"/>
          <w:numId w:val="23"/>
        </w:numPr>
        <w:spacing w:before="0" w:after="0" w:line="240" w:lineRule="auto"/>
        <w:ind w:left="1474" w:hanging="794"/>
        <w:jc w:val="both"/>
        <w:rPr>
          <w:sz w:val="22"/>
          <w:szCs w:val="22"/>
          <w:lang w:val="en-GB"/>
        </w:rPr>
      </w:pPr>
      <w:r w:rsidRPr="008F72DB">
        <w:rPr>
          <w:sz w:val="22"/>
          <w:szCs w:val="22"/>
          <w:lang w:val="en-GB"/>
        </w:rPr>
        <w:t>to hold seminars, lectures, discussions, conferences, training events, demonstrations or meetings</w:t>
      </w:r>
    </w:p>
    <w:p w14:paraId="301C34D4" w14:textId="77777777" w:rsidR="006311C4" w:rsidRPr="008F72DB" w:rsidRDefault="006311C4" w:rsidP="006311C4">
      <w:pPr>
        <w:pStyle w:val="Default"/>
        <w:numPr>
          <w:ilvl w:val="2"/>
          <w:numId w:val="23"/>
        </w:numPr>
        <w:spacing w:before="0" w:after="0" w:line="240" w:lineRule="auto"/>
        <w:ind w:left="1474" w:hanging="794"/>
        <w:jc w:val="both"/>
        <w:rPr>
          <w:sz w:val="22"/>
          <w:szCs w:val="22"/>
          <w:lang w:val="en-GB"/>
        </w:rPr>
      </w:pPr>
      <w:r w:rsidRPr="008F72DB">
        <w:rPr>
          <w:sz w:val="22"/>
          <w:szCs w:val="22"/>
          <w:lang w:val="en-GB"/>
        </w:rPr>
        <w:t>to promote the study and research into Astrobiology in journals and other publications</w:t>
      </w:r>
    </w:p>
    <w:p w14:paraId="45236542" w14:textId="77777777" w:rsidR="006311C4" w:rsidRPr="008F72DB" w:rsidRDefault="006311C4" w:rsidP="006311C4">
      <w:pPr>
        <w:pStyle w:val="Default"/>
        <w:numPr>
          <w:ilvl w:val="2"/>
          <w:numId w:val="23"/>
        </w:numPr>
        <w:spacing w:before="0" w:after="0" w:line="240" w:lineRule="auto"/>
        <w:ind w:left="1474" w:hanging="794"/>
        <w:jc w:val="both"/>
        <w:rPr>
          <w:sz w:val="22"/>
          <w:szCs w:val="22"/>
          <w:lang w:val="en-GB"/>
        </w:rPr>
      </w:pPr>
      <w:r w:rsidRPr="008F72DB">
        <w:rPr>
          <w:sz w:val="22"/>
          <w:szCs w:val="22"/>
          <w:lang w:val="en-GB"/>
        </w:rPr>
        <w:t>to promote public awareness of and engagement with the field</w:t>
      </w:r>
    </w:p>
    <w:p w14:paraId="79F07050" w14:textId="77777777" w:rsidR="006311C4" w:rsidRPr="008F72DB" w:rsidRDefault="006311C4" w:rsidP="006311C4">
      <w:pPr>
        <w:pStyle w:val="Default"/>
        <w:numPr>
          <w:ilvl w:val="2"/>
          <w:numId w:val="23"/>
        </w:numPr>
        <w:spacing w:before="0" w:after="0" w:line="240" w:lineRule="auto"/>
        <w:ind w:left="1474" w:hanging="794"/>
        <w:jc w:val="both"/>
        <w:rPr>
          <w:sz w:val="22"/>
          <w:szCs w:val="22"/>
          <w:lang w:val="en-GB"/>
        </w:rPr>
      </w:pPr>
      <w:r w:rsidRPr="008F72DB">
        <w:rPr>
          <w:sz w:val="22"/>
          <w:szCs w:val="22"/>
          <w:lang w:val="en-GB"/>
        </w:rPr>
        <w:t>to offer informed opinion on issues of public interest in relation to planetary science and to act as a consultative body for the purpose of consultation in matters of public and professional interest</w:t>
      </w:r>
    </w:p>
    <w:p w14:paraId="18119704" w14:textId="77777777" w:rsidR="006311C4" w:rsidRPr="008F72DB" w:rsidRDefault="006311C4" w:rsidP="006311C4">
      <w:pPr>
        <w:pStyle w:val="Default"/>
        <w:numPr>
          <w:ilvl w:val="2"/>
          <w:numId w:val="23"/>
        </w:numPr>
        <w:spacing w:before="0" w:after="0" w:line="240" w:lineRule="auto"/>
        <w:ind w:left="1474" w:hanging="794"/>
        <w:jc w:val="both"/>
        <w:rPr>
          <w:sz w:val="22"/>
          <w:szCs w:val="22"/>
          <w:lang w:val="en-GB"/>
        </w:rPr>
      </w:pPr>
      <w:r w:rsidRPr="008F72DB">
        <w:rPr>
          <w:sz w:val="22"/>
          <w:szCs w:val="22"/>
          <w:lang w:val="en-GB"/>
        </w:rPr>
        <w:t>to publish communications (newsletters, records of scientific meetings, updates to the Statutes and other activities of the EAI) in furtherance of its objectives</w:t>
      </w:r>
    </w:p>
    <w:p w14:paraId="75DB21EF" w14:textId="77777777" w:rsidR="006311C4" w:rsidRPr="008F72DB" w:rsidRDefault="006311C4" w:rsidP="006311C4">
      <w:pPr>
        <w:pStyle w:val="Default"/>
        <w:numPr>
          <w:ilvl w:val="2"/>
          <w:numId w:val="23"/>
        </w:numPr>
        <w:spacing w:before="0" w:after="0" w:line="240" w:lineRule="auto"/>
        <w:ind w:left="1474" w:hanging="794"/>
        <w:jc w:val="both"/>
        <w:rPr>
          <w:sz w:val="22"/>
          <w:szCs w:val="22"/>
          <w:lang w:val="en-GB"/>
        </w:rPr>
      </w:pPr>
      <w:r w:rsidRPr="008F72DB">
        <w:rPr>
          <w:sz w:val="22"/>
          <w:szCs w:val="22"/>
          <w:lang w:val="en-GB"/>
        </w:rPr>
        <w:t xml:space="preserve">to support, by means of grants and bursaries, activities in the frame of the budget stipulated </w:t>
      </w:r>
      <w:r w:rsidRPr="008F72DB">
        <w:rPr>
          <w:sz w:val="22"/>
          <w:szCs w:val="22"/>
          <w:lang w:val="en-GB"/>
        </w:rPr>
        <w:lastRenderedPageBreak/>
        <w:t>by the GA and participation of individuals in such activities</w:t>
      </w:r>
    </w:p>
    <w:p w14:paraId="72B1B17A" w14:textId="77777777" w:rsidR="006311C4" w:rsidRPr="008F72DB" w:rsidRDefault="006311C4" w:rsidP="006311C4">
      <w:pPr>
        <w:pStyle w:val="Default"/>
        <w:numPr>
          <w:ilvl w:val="2"/>
          <w:numId w:val="23"/>
        </w:numPr>
        <w:spacing w:before="0" w:after="0" w:line="240" w:lineRule="auto"/>
        <w:ind w:left="1474" w:hanging="794"/>
        <w:jc w:val="both"/>
        <w:rPr>
          <w:sz w:val="22"/>
          <w:szCs w:val="22"/>
          <w:lang w:val="en-GB"/>
        </w:rPr>
      </w:pPr>
      <w:r w:rsidRPr="008F72DB">
        <w:rPr>
          <w:sz w:val="22"/>
          <w:szCs w:val="22"/>
          <w:lang w:val="en-GB"/>
        </w:rPr>
        <w:t>to co-operate with other organisations, societies, charities, voluntary bodies and statutory authorities operating in furtherance of the EAI’s objectives and to exchange information and advice with them</w:t>
      </w:r>
    </w:p>
    <w:p w14:paraId="25F285A4" w14:textId="77777777" w:rsidR="006311C4" w:rsidRPr="008F72DB" w:rsidRDefault="006311C4" w:rsidP="006311C4">
      <w:pPr>
        <w:pStyle w:val="Default"/>
        <w:numPr>
          <w:ilvl w:val="2"/>
          <w:numId w:val="23"/>
        </w:numPr>
        <w:spacing w:before="0" w:after="0" w:line="240" w:lineRule="auto"/>
        <w:ind w:left="1474" w:hanging="794"/>
        <w:jc w:val="both"/>
        <w:rPr>
          <w:sz w:val="22"/>
          <w:szCs w:val="22"/>
          <w:lang w:val="en-GB"/>
        </w:rPr>
      </w:pPr>
      <w:r w:rsidRPr="008F72DB">
        <w:rPr>
          <w:sz w:val="22"/>
          <w:szCs w:val="22"/>
          <w:lang w:val="en-GB"/>
        </w:rPr>
        <w:t>to undertake all such other lawful activities that are necessary for the achievement of the EAI’s objectives</w:t>
      </w:r>
    </w:p>
    <w:p w14:paraId="63FDA2D7" w14:textId="77777777" w:rsidR="006311C4" w:rsidRPr="008F72DB" w:rsidRDefault="006311C4" w:rsidP="006311C4">
      <w:pPr>
        <w:pStyle w:val="Default"/>
        <w:numPr>
          <w:ilvl w:val="2"/>
          <w:numId w:val="23"/>
        </w:numPr>
        <w:spacing w:before="0" w:after="0" w:line="240" w:lineRule="auto"/>
        <w:ind w:left="1474" w:hanging="794"/>
        <w:jc w:val="both"/>
        <w:rPr>
          <w:sz w:val="22"/>
          <w:szCs w:val="22"/>
          <w:lang w:val="en-GB"/>
        </w:rPr>
      </w:pPr>
      <w:r w:rsidRPr="008F72DB">
        <w:rPr>
          <w:sz w:val="22"/>
          <w:szCs w:val="22"/>
          <w:lang w:val="en-GB"/>
        </w:rPr>
        <w:t xml:space="preserve">to invite and receive contributions from any appropriate person or organisation by way of subscriptions or donations, provided that in raising funds the MC shall not undertake any substantial permanent trading activities and shall conform to any relevant requirements of the law </w:t>
      </w:r>
    </w:p>
    <w:p w14:paraId="145D1023" w14:textId="77777777" w:rsidR="006311C4" w:rsidRPr="008F72DB" w:rsidRDefault="006311C4" w:rsidP="006311C4">
      <w:pPr>
        <w:pStyle w:val="Default"/>
        <w:numPr>
          <w:ilvl w:val="2"/>
          <w:numId w:val="23"/>
        </w:numPr>
        <w:spacing w:before="0" w:after="0" w:line="240" w:lineRule="auto"/>
        <w:ind w:left="1474" w:hanging="794"/>
        <w:jc w:val="both"/>
        <w:rPr>
          <w:sz w:val="22"/>
          <w:szCs w:val="22"/>
          <w:lang w:val="en-GB"/>
        </w:rPr>
      </w:pPr>
      <w:r w:rsidRPr="008F72DB">
        <w:rPr>
          <w:sz w:val="22"/>
          <w:szCs w:val="22"/>
          <w:lang w:val="en-GB"/>
        </w:rPr>
        <w:t xml:space="preserve">to </w:t>
      </w:r>
      <w:r>
        <w:rPr>
          <w:sz w:val="22"/>
          <w:szCs w:val="22"/>
          <w:lang w:val="en-GB"/>
        </w:rPr>
        <w:t xml:space="preserve">ask the Host Organisation to </w:t>
      </w:r>
      <w:r w:rsidRPr="008F72DB">
        <w:rPr>
          <w:sz w:val="22"/>
          <w:szCs w:val="22"/>
          <w:lang w:val="en-GB"/>
        </w:rPr>
        <w:t>buy, take lease of, or, exchange any property necessary for the achievement of the objects and maintain and equip it for use</w:t>
      </w:r>
    </w:p>
    <w:p w14:paraId="5140D61F" w14:textId="77777777" w:rsidR="006311C4" w:rsidRPr="00923B4A" w:rsidRDefault="006311C4" w:rsidP="006311C4">
      <w:pPr>
        <w:pStyle w:val="Default"/>
        <w:numPr>
          <w:ilvl w:val="2"/>
          <w:numId w:val="23"/>
        </w:numPr>
        <w:spacing w:before="0" w:after="0" w:line="240" w:lineRule="auto"/>
        <w:ind w:left="1474" w:hanging="794"/>
        <w:jc w:val="both"/>
        <w:rPr>
          <w:sz w:val="22"/>
          <w:szCs w:val="22"/>
          <w:lang w:val="en-GB"/>
        </w:rPr>
      </w:pPr>
      <w:r w:rsidRPr="008F72DB">
        <w:rPr>
          <w:sz w:val="22"/>
          <w:szCs w:val="22"/>
          <w:lang w:val="en-GB"/>
        </w:rPr>
        <w:t xml:space="preserve">to </w:t>
      </w:r>
      <w:r>
        <w:rPr>
          <w:sz w:val="22"/>
          <w:szCs w:val="22"/>
          <w:lang w:val="en-GB"/>
        </w:rPr>
        <w:t xml:space="preserve">ask the Host Organisation to </w:t>
      </w:r>
      <w:r w:rsidRPr="00923B4A">
        <w:rPr>
          <w:sz w:val="22"/>
          <w:szCs w:val="22"/>
          <w:lang w:val="en-GB"/>
        </w:rPr>
        <w:t>lease or dispose of all or any part of the property of the EAI, subject to any consents required by law</w:t>
      </w:r>
    </w:p>
    <w:p w14:paraId="3F634113" w14:textId="77777777" w:rsidR="006311C4" w:rsidRPr="008F72DB" w:rsidRDefault="006311C4" w:rsidP="006311C4">
      <w:pPr>
        <w:pStyle w:val="Default"/>
        <w:numPr>
          <w:ilvl w:val="2"/>
          <w:numId w:val="23"/>
        </w:numPr>
        <w:spacing w:before="0" w:after="0" w:line="240" w:lineRule="auto"/>
        <w:ind w:left="1474" w:hanging="794"/>
        <w:jc w:val="both"/>
        <w:rPr>
          <w:sz w:val="22"/>
          <w:szCs w:val="22"/>
          <w:lang w:val="en-GB"/>
        </w:rPr>
      </w:pPr>
      <w:r w:rsidRPr="008F72DB">
        <w:rPr>
          <w:sz w:val="22"/>
          <w:szCs w:val="22"/>
          <w:lang w:val="en-GB"/>
        </w:rPr>
        <w:t>to prepare strategies on joint initiatives</w:t>
      </w:r>
    </w:p>
    <w:p w14:paraId="5DC43943" w14:textId="77777777" w:rsidR="006311C4" w:rsidRPr="008F72DB" w:rsidRDefault="006311C4" w:rsidP="006311C4">
      <w:pPr>
        <w:pStyle w:val="Default"/>
        <w:numPr>
          <w:ilvl w:val="2"/>
          <w:numId w:val="23"/>
        </w:numPr>
        <w:spacing w:before="0" w:after="0" w:line="240" w:lineRule="auto"/>
        <w:ind w:left="1474" w:hanging="794"/>
        <w:jc w:val="both"/>
        <w:rPr>
          <w:sz w:val="22"/>
          <w:szCs w:val="22"/>
          <w:lang w:val="en-GB"/>
        </w:rPr>
      </w:pPr>
      <w:r w:rsidRPr="008F72DB">
        <w:rPr>
          <w:sz w:val="22"/>
          <w:szCs w:val="22"/>
          <w:lang w:val="en-GB"/>
        </w:rPr>
        <w:t xml:space="preserve">to collect reports by </w:t>
      </w:r>
      <w:r>
        <w:rPr>
          <w:sz w:val="22"/>
          <w:szCs w:val="22"/>
          <w:lang w:val="en-GB"/>
        </w:rPr>
        <w:t>WG</w:t>
      </w:r>
      <w:r w:rsidRPr="008F72DB">
        <w:rPr>
          <w:sz w:val="22"/>
          <w:szCs w:val="22"/>
          <w:lang w:val="en-GB"/>
        </w:rPr>
        <w:t xml:space="preserve">s and prepare a yearly report </w:t>
      </w:r>
      <w:r>
        <w:rPr>
          <w:sz w:val="22"/>
          <w:szCs w:val="22"/>
          <w:lang w:val="en-GB"/>
        </w:rPr>
        <w:t>to</w:t>
      </w:r>
      <w:r w:rsidRPr="008F72DB">
        <w:rPr>
          <w:sz w:val="22"/>
          <w:szCs w:val="22"/>
          <w:lang w:val="en-GB"/>
        </w:rPr>
        <w:t xml:space="preserve"> the </w:t>
      </w:r>
      <w:r>
        <w:rPr>
          <w:sz w:val="22"/>
          <w:szCs w:val="22"/>
          <w:lang w:val="en-GB"/>
        </w:rPr>
        <w:t>GA</w:t>
      </w:r>
      <w:r w:rsidRPr="008F72DB">
        <w:rPr>
          <w:sz w:val="22"/>
          <w:szCs w:val="22"/>
          <w:lang w:val="en-GB"/>
        </w:rPr>
        <w:t xml:space="preserve"> about the activities of the EAI</w:t>
      </w:r>
    </w:p>
    <w:p w14:paraId="4BD5A47E" w14:textId="77777777" w:rsidR="006311C4" w:rsidRPr="008F72DB" w:rsidRDefault="006311C4" w:rsidP="006311C4">
      <w:pPr>
        <w:pStyle w:val="Default"/>
        <w:numPr>
          <w:ilvl w:val="2"/>
          <w:numId w:val="23"/>
        </w:numPr>
        <w:spacing w:before="0" w:after="0" w:line="240" w:lineRule="auto"/>
        <w:ind w:left="1474" w:hanging="794"/>
        <w:jc w:val="both"/>
        <w:rPr>
          <w:sz w:val="22"/>
          <w:szCs w:val="22"/>
          <w:lang w:val="en-GB"/>
        </w:rPr>
      </w:pPr>
      <w:r w:rsidRPr="008F72DB">
        <w:rPr>
          <w:sz w:val="22"/>
          <w:szCs w:val="22"/>
          <w:lang w:val="en-GB"/>
        </w:rPr>
        <w:t>to coordinate applications for funding from European and other sources</w:t>
      </w:r>
    </w:p>
    <w:p w14:paraId="5E1457DA" w14:textId="77777777" w:rsidR="006311C4" w:rsidRPr="008F72DB" w:rsidRDefault="006311C4" w:rsidP="006311C4">
      <w:pPr>
        <w:pStyle w:val="Default"/>
        <w:numPr>
          <w:ilvl w:val="2"/>
          <w:numId w:val="23"/>
        </w:numPr>
        <w:spacing w:before="0" w:after="0" w:line="240" w:lineRule="auto"/>
        <w:ind w:left="1474" w:hanging="794"/>
        <w:jc w:val="both"/>
        <w:rPr>
          <w:sz w:val="22"/>
          <w:szCs w:val="22"/>
          <w:lang w:val="en-GB"/>
        </w:rPr>
      </w:pPr>
      <w:r w:rsidRPr="008F72DB">
        <w:rPr>
          <w:sz w:val="22"/>
          <w:szCs w:val="22"/>
          <w:lang w:val="en-GB"/>
        </w:rPr>
        <w:t>All decisions are documented in the minutes of the meetings, which are communicated to the membership in an appropriate manner.</w:t>
      </w:r>
    </w:p>
    <w:p w14:paraId="4D7B3D7B" w14:textId="77777777" w:rsidR="006311C4" w:rsidRPr="008F72DB" w:rsidRDefault="006311C4" w:rsidP="006311C4">
      <w:pPr>
        <w:pStyle w:val="Default"/>
        <w:spacing w:before="0" w:after="0" w:line="240" w:lineRule="auto"/>
        <w:jc w:val="both"/>
        <w:rPr>
          <w:sz w:val="22"/>
          <w:szCs w:val="22"/>
          <w:lang w:val="en-GB"/>
        </w:rPr>
      </w:pPr>
      <w:r w:rsidRPr="008F72DB">
        <w:rPr>
          <w:b/>
          <w:sz w:val="22"/>
          <w:szCs w:val="22"/>
          <w:lang w:val="en-GB"/>
        </w:rPr>
        <w:t>10.4.</w:t>
      </w:r>
      <w:r w:rsidRPr="008F72DB">
        <w:rPr>
          <w:sz w:val="22"/>
          <w:szCs w:val="22"/>
          <w:lang w:val="en-GB"/>
        </w:rPr>
        <w:t xml:space="preserve"> The MC shall have the responsibility for deciding on appropriate use of the EAI brand and corporate identity, and other matters concerning EAI activity. </w:t>
      </w:r>
      <w:r>
        <w:rPr>
          <w:sz w:val="22"/>
          <w:szCs w:val="22"/>
          <w:lang w:val="en-GB"/>
        </w:rPr>
        <w:t>It also bears the responsibility for the outreach and dissemination work performed in the name of the EAI.</w:t>
      </w:r>
    </w:p>
    <w:p w14:paraId="0BF2781F" w14:textId="77777777" w:rsidR="006311C4" w:rsidRPr="008F72DB" w:rsidRDefault="006311C4" w:rsidP="006311C4">
      <w:pPr>
        <w:pStyle w:val="Default"/>
        <w:spacing w:before="0" w:after="0" w:line="240" w:lineRule="auto"/>
        <w:jc w:val="both"/>
        <w:rPr>
          <w:sz w:val="22"/>
          <w:szCs w:val="22"/>
          <w:lang w:val="en-GB"/>
        </w:rPr>
      </w:pPr>
      <w:r w:rsidRPr="008F72DB">
        <w:rPr>
          <w:b/>
          <w:sz w:val="22"/>
          <w:szCs w:val="22"/>
          <w:lang w:val="en-GB"/>
        </w:rPr>
        <w:t>10.5.</w:t>
      </w:r>
      <w:r w:rsidRPr="008F72DB">
        <w:rPr>
          <w:sz w:val="22"/>
          <w:szCs w:val="22"/>
          <w:lang w:val="en-GB"/>
        </w:rPr>
        <w:t xml:space="preserve"> The MC will draw up an annual report to be presented to the BT and, subsequently, the GA based on input and reports from the WGs.</w:t>
      </w:r>
    </w:p>
    <w:p w14:paraId="6FF6E7F8" w14:textId="77777777" w:rsidR="006311C4" w:rsidRPr="008F72DB" w:rsidRDefault="006311C4" w:rsidP="006311C4">
      <w:pPr>
        <w:pStyle w:val="Default"/>
        <w:spacing w:before="0" w:after="0" w:line="240" w:lineRule="auto"/>
        <w:jc w:val="both"/>
        <w:rPr>
          <w:sz w:val="22"/>
          <w:szCs w:val="22"/>
          <w:lang w:val="en-GB"/>
        </w:rPr>
      </w:pPr>
      <w:r w:rsidRPr="008F72DB">
        <w:rPr>
          <w:b/>
          <w:sz w:val="22"/>
          <w:szCs w:val="22"/>
          <w:lang w:val="en-GB"/>
        </w:rPr>
        <w:t>10.6</w:t>
      </w:r>
      <w:r w:rsidRPr="008F72DB">
        <w:rPr>
          <w:sz w:val="22"/>
          <w:szCs w:val="22"/>
          <w:lang w:val="en-GB"/>
        </w:rPr>
        <w:t xml:space="preserve">. The MC collects yearly reports of WGs and </w:t>
      </w:r>
      <w:proofErr w:type="spellStart"/>
      <w:r w:rsidRPr="008F72DB">
        <w:rPr>
          <w:sz w:val="22"/>
          <w:szCs w:val="22"/>
          <w:lang w:val="en-GB"/>
        </w:rPr>
        <w:t>PTs.</w:t>
      </w:r>
      <w:proofErr w:type="spellEnd"/>
      <w:r w:rsidRPr="008F72DB">
        <w:rPr>
          <w:sz w:val="22"/>
          <w:szCs w:val="22"/>
          <w:lang w:val="en-GB"/>
        </w:rPr>
        <w:t xml:space="preserve"> It also endorses or amends draft budgets from the </w:t>
      </w:r>
      <w:r>
        <w:rPr>
          <w:sz w:val="22"/>
          <w:szCs w:val="22"/>
          <w:lang w:val="en-GB"/>
        </w:rPr>
        <w:t>EC</w:t>
      </w:r>
      <w:r w:rsidRPr="008F72DB">
        <w:rPr>
          <w:sz w:val="22"/>
          <w:szCs w:val="22"/>
          <w:lang w:val="en-GB"/>
        </w:rPr>
        <w:t xml:space="preserve"> and conveys a final draft proposal to the </w:t>
      </w:r>
      <w:r>
        <w:rPr>
          <w:sz w:val="22"/>
          <w:szCs w:val="22"/>
          <w:lang w:val="en-GB"/>
        </w:rPr>
        <w:t>GA</w:t>
      </w:r>
      <w:r w:rsidRPr="008F72DB">
        <w:rPr>
          <w:sz w:val="22"/>
          <w:szCs w:val="22"/>
          <w:lang w:val="en-GB"/>
        </w:rPr>
        <w:t xml:space="preserve">. This final proposal </w:t>
      </w:r>
      <w:proofErr w:type="gramStart"/>
      <w:r w:rsidRPr="008F72DB">
        <w:rPr>
          <w:sz w:val="22"/>
          <w:szCs w:val="22"/>
          <w:lang w:val="en-GB"/>
        </w:rPr>
        <w:t>has to</w:t>
      </w:r>
      <w:proofErr w:type="gramEnd"/>
      <w:r w:rsidRPr="008F72DB">
        <w:rPr>
          <w:sz w:val="22"/>
          <w:szCs w:val="22"/>
          <w:lang w:val="en-GB"/>
        </w:rPr>
        <w:t xml:space="preserve"> be approved by the Host Organisation. It also drafts reports to funding agencies supporting </w:t>
      </w:r>
      <w:proofErr w:type="gramStart"/>
      <w:r w:rsidRPr="008F72DB">
        <w:rPr>
          <w:sz w:val="22"/>
          <w:szCs w:val="22"/>
          <w:lang w:val="en-GB"/>
        </w:rPr>
        <w:t>EAI as a whole</w:t>
      </w:r>
      <w:proofErr w:type="gramEnd"/>
      <w:r w:rsidRPr="008F72DB">
        <w:rPr>
          <w:sz w:val="22"/>
          <w:szCs w:val="22"/>
          <w:lang w:val="en-GB"/>
        </w:rPr>
        <w:t xml:space="preserve">. Furthermore, it has the responsibility to compose yearly reports to the </w:t>
      </w:r>
      <w:r>
        <w:rPr>
          <w:sz w:val="22"/>
          <w:szCs w:val="22"/>
          <w:lang w:val="en-GB"/>
        </w:rPr>
        <w:t>GA</w:t>
      </w:r>
      <w:r w:rsidRPr="008F72DB">
        <w:rPr>
          <w:sz w:val="22"/>
          <w:szCs w:val="22"/>
          <w:lang w:val="en-GB"/>
        </w:rPr>
        <w:t>.</w:t>
      </w:r>
    </w:p>
    <w:p w14:paraId="6E2E0376" w14:textId="77777777" w:rsidR="006311C4" w:rsidRPr="008F72DB" w:rsidRDefault="006311C4" w:rsidP="006311C4">
      <w:pPr>
        <w:pStyle w:val="Ingetavstnd"/>
        <w:spacing w:before="0" w:after="0" w:line="240" w:lineRule="auto"/>
        <w:jc w:val="both"/>
        <w:rPr>
          <w:rFonts w:ascii="Times New Roman" w:eastAsia="Times New Roman" w:hAnsi="Times New Roman"/>
          <w:lang w:val="en-GB" w:eastAsia="fr-FR"/>
        </w:rPr>
      </w:pPr>
      <w:r w:rsidRPr="008F72DB">
        <w:rPr>
          <w:rFonts w:ascii="Times New Roman" w:hAnsi="Times New Roman"/>
          <w:b/>
          <w:lang w:val="en-GB"/>
        </w:rPr>
        <w:t>10.7.</w:t>
      </w:r>
      <w:r w:rsidRPr="008F72DB">
        <w:rPr>
          <w:rFonts w:ascii="Times New Roman" w:hAnsi="Times New Roman"/>
          <w:lang w:val="en-GB"/>
        </w:rPr>
        <w:t xml:space="preserve"> The MC is responsible</w:t>
      </w:r>
      <w:r w:rsidRPr="008F72DB">
        <w:rPr>
          <w:rFonts w:ascii="Times New Roman" w:eastAsia="Times New Roman" w:hAnsi="Times New Roman"/>
          <w:lang w:val="en-GB" w:eastAsia="fr-FR"/>
        </w:rPr>
        <w:t xml:space="preserve"> for the organisation of the </w:t>
      </w:r>
      <w:r w:rsidRPr="008F72DB">
        <w:rPr>
          <w:rFonts w:ascii="Times New Roman" w:hAnsi="Times New Roman"/>
          <w:lang w:val="en-GB"/>
        </w:rPr>
        <w:t xml:space="preserve">meetings of the </w:t>
      </w:r>
      <w:r>
        <w:rPr>
          <w:rFonts w:ascii="Times New Roman" w:hAnsi="Times New Roman"/>
          <w:lang w:val="en-GB"/>
        </w:rPr>
        <w:t>GA</w:t>
      </w:r>
      <w:r w:rsidRPr="008F72DB">
        <w:rPr>
          <w:rFonts w:ascii="Times New Roman" w:hAnsi="Times New Roman"/>
          <w:lang w:val="en-GB"/>
        </w:rPr>
        <w:t xml:space="preserve"> including drafting its agenda.</w:t>
      </w:r>
      <w:r w:rsidRPr="008F72DB">
        <w:rPr>
          <w:lang w:val="en-GB"/>
        </w:rPr>
        <w:t xml:space="preserve"> </w:t>
      </w:r>
    </w:p>
    <w:p w14:paraId="7647B522" w14:textId="77777777" w:rsidR="006311C4" w:rsidRPr="008F72DB" w:rsidRDefault="006311C4" w:rsidP="006311C4">
      <w:pPr>
        <w:pStyle w:val="Ingetavstnd"/>
        <w:spacing w:before="0" w:after="0" w:line="240" w:lineRule="auto"/>
        <w:jc w:val="both"/>
        <w:rPr>
          <w:rFonts w:ascii="Times New Roman" w:eastAsia="Times New Roman" w:hAnsi="Times New Roman"/>
          <w:lang w:val="en-GB" w:eastAsia="fr-FR"/>
        </w:rPr>
      </w:pPr>
      <w:r w:rsidRPr="008F72DB">
        <w:rPr>
          <w:rFonts w:ascii="Times New Roman" w:hAnsi="Times New Roman"/>
          <w:b/>
          <w:lang w:val="en-GB"/>
        </w:rPr>
        <w:t xml:space="preserve">10.8. </w:t>
      </w:r>
      <w:r w:rsidRPr="008F72DB">
        <w:rPr>
          <w:rFonts w:ascii="Times New Roman" w:hAnsi="Times New Roman"/>
          <w:lang w:val="en-GB"/>
        </w:rPr>
        <w:t xml:space="preserve">The MC meets as </w:t>
      </w:r>
      <w:proofErr w:type="gramStart"/>
      <w:r w:rsidRPr="008F72DB">
        <w:rPr>
          <w:rFonts w:ascii="Times New Roman" w:hAnsi="Times New Roman"/>
          <w:lang w:val="en-GB"/>
        </w:rPr>
        <w:t>required, but</w:t>
      </w:r>
      <w:proofErr w:type="gramEnd"/>
      <w:r w:rsidRPr="008F72DB">
        <w:rPr>
          <w:rFonts w:ascii="Times New Roman" w:hAnsi="Times New Roman"/>
          <w:lang w:val="en-GB"/>
        </w:rPr>
        <w:t xml:space="preserve"> should endeavour to convene at least twice a year. Meetings by electronic means (e.g. telecons) are possible. </w:t>
      </w:r>
      <w:r w:rsidRPr="008F72DB">
        <w:rPr>
          <w:rFonts w:ascii="Times New Roman" w:eastAsia="Times New Roman" w:hAnsi="Times New Roman"/>
          <w:lang w:val="en-GB" w:eastAsia="fr-FR"/>
        </w:rPr>
        <w:t>A special meeting may be called at any time by the Chair or by any two members of the MC upon not less than two weeks’ notice being given to the other members of the MC of the matters to be discussed.</w:t>
      </w:r>
      <w:r w:rsidRPr="008F72DB">
        <w:rPr>
          <w:rFonts w:ascii="Times New Roman" w:hAnsi="Times New Roman"/>
          <w:lang w:val="en-GB"/>
        </w:rPr>
        <w:t xml:space="preserve"> In case of absence of a WG Leader at the MC meetings, he/she can be replaced by the Deputy Leader of the same </w:t>
      </w:r>
      <w:r>
        <w:rPr>
          <w:rFonts w:ascii="Times New Roman" w:hAnsi="Times New Roman"/>
          <w:lang w:val="en-GB"/>
        </w:rPr>
        <w:t>WG</w:t>
      </w:r>
      <w:r w:rsidRPr="008F72DB">
        <w:rPr>
          <w:rFonts w:ascii="Times New Roman" w:hAnsi="Times New Roman"/>
          <w:lang w:val="en-GB"/>
        </w:rPr>
        <w:t xml:space="preserve"> for the duration of the meeting.</w:t>
      </w:r>
    </w:p>
    <w:p w14:paraId="37FCCF84" w14:textId="77777777" w:rsidR="006311C4" w:rsidRPr="008F72DB" w:rsidRDefault="006311C4" w:rsidP="006311C4">
      <w:pPr>
        <w:pStyle w:val="Ingetavstnd"/>
        <w:spacing w:before="0" w:after="0" w:line="240" w:lineRule="auto"/>
        <w:jc w:val="both"/>
        <w:rPr>
          <w:rFonts w:ascii="Times New Roman" w:eastAsia="Times New Roman" w:hAnsi="Times New Roman"/>
          <w:lang w:val="en-GB" w:eastAsia="fr-FR"/>
        </w:rPr>
      </w:pPr>
      <w:r w:rsidRPr="008F72DB">
        <w:rPr>
          <w:rFonts w:ascii="Times New Roman" w:hAnsi="Times New Roman"/>
          <w:b/>
          <w:lang w:val="en-GB"/>
        </w:rPr>
        <w:t>10.</w:t>
      </w:r>
      <w:r w:rsidRPr="008F72DB">
        <w:rPr>
          <w:rFonts w:ascii="Times New Roman" w:eastAsia="Times New Roman" w:hAnsi="Times New Roman"/>
          <w:b/>
          <w:lang w:val="en-GB" w:eastAsia="fr-FR"/>
        </w:rPr>
        <w:t>9.</w:t>
      </w:r>
      <w:r w:rsidRPr="008F72DB">
        <w:rPr>
          <w:rFonts w:ascii="Times New Roman" w:eastAsia="Times New Roman" w:hAnsi="Times New Roman"/>
          <w:lang w:val="en-GB" w:eastAsia="fr-FR"/>
        </w:rPr>
        <w:t xml:space="preserve"> The MC is responsible for admitting new Participating Entities and deciding about their status as Core Organisation, Participating Institution or Affiliated Group. Applicant entities that are discontent with the MC decision or their allocated status have the right to appeal against the decision to the GA. </w:t>
      </w:r>
    </w:p>
    <w:p w14:paraId="78B1BFA9" w14:textId="77777777" w:rsidR="006311C4" w:rsidRPr="008F72DB" w:rsidRDefault="006311C4" w:rsidP="006311C4">
      <w:pPr>
        <w:pStyle w:val="Ingetavstnd"/>
        <w:spacing w:before="0" w:after="0" w:line="240" w:lineRule="auto"/>
        <w:jc w:val="both"/>
        <w:rPr>
          <w:rFonts w:ascii="Times New Roman" w:eastAsia="Times New Roman" w:hAnsi="Times New Roman"/>
          <w:lang w:val="en-GB" w:eastAsia="fr-FR"/>
        </w:rPr>
      </w:pPr>
      <w:r w:rsidRPr="008F72DB">
        <w:rPr>
          <w:rFonts w:ascii="Times New Roman" w:eastAsia="Times New Roman" w:hAnsi="Times New Roman"/>
          <w:b/>
          <w:lang w:val="en-GB" w:eastAsia="fr-FR"/>
        </w:rPr>
        <w:t>10.10.</w:t>
      </w:r>
      <w:r w:rsidRPr="008F72DB">
        <w:rPr>
          <w:rFonts w:ascii="Times New Roman" w:eastAsia="Times New Roman" w:hAnsi="Times New Roman"/>
          <w:lang w:val="en-GB" w:eastAsia="fr-FR"/>
        </w:rPr>
        <w:t xml:space="preserve"> Periodic reports of activity as well as minutes of meetings carried out by MC will be posted on the EAI website.</w:t>
      </w:r>
    </w:p>
    <w:p w14:paraId="5612A5E3" w14:textId="77777777" w:rsidR="006311C4" w:rsidRPr="008F72DB" w:rsidRDefault="006311C4" w:rsidP="006311C4">
      <w:pPr>
        <w:pStyle w:val="Ingetavstnd"/>
        <w:spacing w:before="0" w:after="0" w:line="240" w:lineRule="auto"/>
        <w:jc w:val="both"/>
        <w:rPr>
          <w:rFonts w:ascii="Times New Roman" w:eastAsia="Times New Roman" w:hAnsi="Times New Roman"/>
          <w:lang w:val="en-GB" w:eastAsia="fr-FR"/>
        </w:rPr>
      </w:pPr>
      <w:r w:rsidRPr="008F72DB">
        <w:rPr>
          <w:rFonts w:ascii="Times New Roman" w:eastAsia="Times New Roman" w:hAnsi="Times New Roman"/>
          <w:b/>
          <w:lang w:val="en-GB" w:eastAsia="fr-FR"/>
        </w:rPr>
        <w:t>10.11.</w:t>
      </w:r>
      <w:r w:rsidRPr="008F72DB">
        <w:rPr>
          <w:rFonts w:ascii="Times New Roman" w:eastAsia="Times New Roman" w:hAnsi="Times New Roman"/>
          <w:lang w:val="en-GB" w:eastAsia="fr-FR"/>
        </w:rPr>
        <w:t xml:space="preserve"> Whenever possible, the MC should strive to decide by consensus. If this is not possible, or for issues where a vote is deemed more appropriate, a vote is held.</w:t>
      </w:r>
    </w:p>
    <w:p w14:paraId="2472DA18" w14:textId="77777777" w:rsidR="006311C4" w:rsidRPr="008F72DB" w:rsidRDefault="006311C4" w:rsidP="006311C4">
      <w:pPr>
        <w:pStyle w:val="Ingetavstnd"/>
        <w:spacing w:before="0" w:after="0" w:line="240" w:lineRule="auto"/>
        <w:jc w:val="both"/>
        <w:rPr>
          <w:rFonts w:ascii="Times New Roman" w:eastAsia="Times New Roman" w:hAnsi="Times New Roman"/>
          <w:lang w:val="en-GB" w:eastAsia="fr-FR"/>
        </w:rPr>
      </w:pPr>
      <w:r w:rsidRPr="008F72DB">
        <w:rPr>
          <w:rFonts w:ascii="Times New Roman" w:eastAsia="Times New Roman" w:hAnsi="Times New Roman"/>
          <w:b/>
          <w:lang w:val="en-GB" w:eastAsia="fr-FR"/>
        </w:rPr>
        <w:t>10.12.</w:t>
      </w:r>
      <w:r w:rsidRPr="008F72DB">
        <w:rPr>
          <w:rFonts w:ascii="Times New Roman" w:eastAsia="Times New Roman" w:hAnsi="Times New Roman"/>
          <w:lang w:val="en-GB" w:eastAsia="fr-FR"/>
        </w:rPr>
        <w:t xml:space="preserve">  Votes in the EC are by single majority (except the provisions in Article 10.14). In case of equal </w:t>
      </w:r>
      <w:proofErr w:type="gramStart"/>
      <w:r w:rsidRPr="008F72DB">
        <w:rPr>
          <w:rFonts w:ascii="Times New Roman" w:eastAsia="Times New Roman" w:hAnsi="Times New Roman"/>
          <w:lang w:val="en-GB" w:eastAsia="fr-FR"/>
        </w:rPr>
        <w:t>votes</w:t>
      </w:r>
      <w:proofErr w:type="gramEnd"/>
      <w:r w:rsidRPr="008F72DB">
        <w:rPr>
          <w:rFonts w:ascii="Times New Roman" w:eastAsia="Times New Roman" w:hAnsi="Times New Roman"/>
          <w:lang w:val="en-GB" w:eastAsia="fr-FR"/>
        </w:rPr>
        <w:t xml:space="preserve"> the vote of the Chair is decisive. If the Chair abstains in that case, the motion in question put forward to the MC is referred to the GA. If more than two alternatives are up for choice and no alternative achieves the simple majority, then the alternative with the least number of votes is eliminated. This process is </w:t>
      </w:r>
      <w:r w:rsidRPr="008F72DB">
        <w:rPr>
          <w:rFonts w:ascii="Times New Roman" w:eastAsia="Times New Roman" w:hAnsi="Times New Roman"/>
          <w:lang w:val="en-GB" w:eastAsia="fr-FR"/>
        </w:rPr>
        <w:lastRenderedPageBreak/>
        <w:t>repeated until one alternative achieves a simple majority. The MC should re-discuss the matter after each ballot.</w:t>
      </w:r>
    </w:p>
    <w:p w14:paraId="6525A262" w14:textId="77777777" w:rsidR="006311C4" w:rsidRPr="008F72DB" w:rsidRDefault="006311C4" w:rsidP="006311C4">
      <w:pPr>
        <w:spacing w:before="0" w:after="0" w:line="240" w:lineRule="auto"/>
        <w:jc w:val="both"/>
        <w:rPr>
          <w:lang w:val="en-GB"/>
        </w:rPr>
      </w:pPr>
      <w:r w:rsidRPr="008F72DB">
        <w:rPr>
          <w:b/>
          <w:lang w:val="en-GB"/>
        </w:rPr>
        <w:t>10.13.</w:t>
      </w:r>
      <w:r w:rsidRPr="008F72DB">
        <w:rPr>
          <w:lang w:val="en-GB"/>
        </w:rPr>
        <w:t xml:space="preserve"> </w:t>
      </w:r>
      <w:r w:rsidRPr="008F72DB">
        <w:rPr>
          <w:szCs w:val="22"/>
          <w:lang w:val="en-GB"/>
        </w:rPr>
        <w:t xml:space="preserve">At the first GA an Interim </w:t>
      </w:r>
      <w:r>
        <w:rPr>
          <w:szCs w:val="22"/>
          <w:lang w:val="en-GB"/>
        </w:rPr>
        <w:t>MC</w:t>
      </w:r>
      <w:r w:rsidRPr="008F72DB">
        <w:rPr>
          <w:szCs w:val="22"/>
          <w:lang w:val="en-GB"/>
        </w:rPr>
        <w:t xml:space="preserve"> is elected. This committee, which should represent all sub-fields of astrobiology will continue with the duties of the Interim Board. Their tenure is only one year and is not included in the calculation of the maximum tenure set forth in Article 9.2.</w:t>
      </w:r>
      <w:r w:rsidRPr="008F72DB">
        <w:rPr>
          <w:lang w:val="en-GB"/>
        </w:rPr>
        <w:t xml:space="preserve"> </w:t>
      </w:r>
    </w:p>
    <w:p w14:paraId="6FD3775E" w14:textId="77777777" w:rsidR="006311C4" w:rsidRPr="000B723C" w:rsidRDefault="006311C4" w:rsidP="006311C4">
      <w:pPr>
        <w:pStyle w:val="Ingetavstnd"/>
        <w:spacing w:before="0" w:after="0" w:line="240" w:lineRule="auto"/>
        <w:jc w:val="both"/>
        <w:rPr>
          <w:rFonts w:ascii="Times New Roman" w:hAnsi="Times New Roman"/>
          <w:lang w:val="en-GB"/>
        </w:rPr>
      </w:pPr>
      <w:r w:rsidRPr="008F72DB">
        <w:rPr>
          <w:rFonts w:ascii="Times New Roman" w:eastAsia="Times New Roman" w:hAnsi="Times New Roman"/>
          <w:b/>
          <w:lang w:val="en-GB" w:eastAsia="fr-FR"/>
        </w:rPr>
        <w:t>10.</w:t>
      </w:r>
      <w:r w:rsidRPr="008F72DB">
        <w:rPr>
          <w:rFonts w:ascii="Times New Roman" w:hAnsi="Times New Roman"/>
          <w:b/>
          <w:lang w:val="en-GB"/>
        </w:rPr>
        <w:t>14</w:t>
      </w:r>
      <w:r w:rsidRPr="008F72DB">
        <w:rPr>
          <w:rFonts w:ascii="Times New Roman" w:hAnsi="Times New Roman"/>
          <w:lang w:val="en-GB"/>
        </w:rPr>
        <w:t>. Any member of the MC shall cease to hold office if he or she</w:t>
      </w:r>
    </w:p>
    <w:p w14:paraId="1E975553" w14:textId="77777777" w:rsidR="006311C4" w:rsidRPr="008F72DB" w:rsidRDefault="006311C4" w:rsidP="006311C4">
      <w:pPr>
        <w:pStyle w:val="Liststycke"/>
        <w:numPr>
          <w:ilvl w:val="0"/>
          <w:numId w:val="26"/>
        </w:numPr>
        <w:spacing w:line="240" w:lineRule="auto"/>
        <w:jc w:val="both"/>
        <w:rPr>
          <w:vanish/>
          <w:sz w:val="22"/>
          <w:szCs w:val="22"/>
          <w:lang w:val="en-GB"/>
        </w:rPr>
      </w:pPr>
    </w:p>
    <w:p w14:paraId="2EB11484" w14:textId="77777777" w:rsidR="006311C4" w:rsidRPr="008F72DB" w:rsidRDefault="006311C4" w:rsidP="006311C4">
      <w:pPr>
        <w:pStyle w:val="Liststycke"/>
        <w:numPr>
          <w:ilvl w:val="0"/>
          <w:numId w:val="26"/>
        </w:numPr>
        <w:spacing w:line="240" w:lineRule="auto"/>
        <w:jc w:val="both"/>
        <w:rPr>
          <w:vanish/>
          <w:sz w:val="22"/>
          <w:szCs w:val="22"/>
          <w:lang w:val="en-GB"/>
        </w:rPr>
      </w:pPr>
    </w:p>
    <w:p w14:paraId="5A6CCABE" w14:textId="77777777" w:rsidR="006311C4" w:rsidRPr="008F72DB" w:rsidRDefault="006311C4" w:rsidP="006311C4">
      <w:pPr>
        <w:pStyle w:val="Liststycke"/>
        <w:numPr>
          <w:ilvl w:val="0"/>
          <w:numId w:val="26"/>
        </w:numPr>
        <w:spacing w:line="240" w:lineRule="auto"/>
        <w:jc w:val="both"/>
        <w:rPr>
          <w:vanish/>
          <w:sz w:val="22"/>
          <w:szCs w:val="22"/>
          <w:lang w:val="en-GB"/>
        </w:rPr>
      </w:pPr>
    </w:p>
    <w:p w14:paraId="1AAABD1B" w14:textId="77777777" w:rsidR="006311C4" w:rsidRPr="008F72DB" w:rsidRDefault="006311C4" w:rsidP="006311C4">
      <w:pPr>
        <w:pStyle w:val="Liststycke"/>
        <w:numPr>
          <w:ilvl w:val="0"/>
          <w:numId w:val="26"/>
        </w:numPr>
        <w:spacing w:line="240" w:lineRule="auto"/>
        <w:jc w:val="both"/>
        <w:rPr>
          <w:vanish/>
          <w:sz w:val="22"/>
          <w:szCs w:val="22"/>
          <w:lang w:val="en-GB"/>
        </w:rPr>
      </w:pPr>
    </w:p>
    <w:p w14:paraId="232585BC" w14:textId="77777777" w:rsidR="006311C4" w:rsidRPr="008F72DB" w:rsidRDefault="006311C4" w:rsidP="006311C4">
      <w:pPr>
        <w:pStyle w:val="Liststycke"/>
        <w:numPr>
          <w:ilvl w:val="0"/>
          <w:numId w:val="26"/>
        </w:numPr>
        <w:spacing w:line="240" w:lineRule="auto"/>
        <w:jc w:val="both"/>
        <w:rPr>
          <w:vanish/>
          <w:sz w:val="22"/>
          <w:szCs w:val="22"/>
          <w:lang w:val="en-GB"/>
        </w:rPr>
      </w:pPr>
    </w:p>
    <w:p w14:paraId="7188375D" w14:textId="77777777" w:rsidR="006311C4" w:rsidRPr="008F72DB" w:rsidRDefault="006311C4" w:rsidP="006311C4">
      <w:pPr>
        <w:pStyle w:val="Liststycke"/>
        <w:numPr>
          <w:ilvl w:val="0"/>
          <w:numId w:val="26"/>
        </w:numPr>
        <w:spacing w:line="240" w:lineRule="auto"/>
        <w:jc w:val="both"/>
        <w:rPr>
          <w:vanish/>
          <w:sz w:val="22"/>
          <w:szCs w:val="22"/>
          <w:lang w:val="en-GB"/>
        </w:rPr>
      </w:pPr>
    </w:p>
    <w:p w14:paraId="11C0E239" w14:textId="77777777" w:rsidR="006311C4" w:rsidRPr="008F72DB" w:rsidRDefault="006311C4" w:rsidP="006311C4">
      <w:pPr>
        <w:pStyle w:val="Liststycke"/>
        <w:numPr>
          <w:ilvl w:val="0"/>
          <w:numId w:val="26"/>
        </w:numPr>
        <w:spacing w:line="240" w:lineRule="auto"/>
        <w:jc w:val="both"/>
        <w:rPr>
          <w:vanish/>
          <w:sz w:val="22"/>
          <w:szCs w:val="22"/>
          <w:lang w:val="en-GB"/>
        </w:rPr>
      </w:pPr>
    </w:p>
    <w:p w14:paraId="2FB36CDD" w14:textId="77777777" w:rsidR="006311C4" w:rsidRPr="008F72DB" w:rsidRDefault="006311C4" w:rsidP="006311C4">
      <w:pPr>
        <w:pStyle w:val="Liststycke"/>
        <w:numPr>
          <w:ilvl w:val="0"/>
          <w:numId w:val="26"/>
        </w:numPr>
        <w:spacing w:line="240" w:lineRule="auto"/>
        <w:jc w:val="both"/>
        <w:rPr>
          <w:vanish/>
          <w:sz w:val="22"/>
          <w:szCs w:val="22"/>
          <w:lang w:val="en-GB"/>
        </w:rPr>
      </w:pPr>
    </w:p>
    <w:p w14:paraId="1164310E" w14:textId="77777777" w:rsidR="006311C4" w:rsidRPr="008F72DB" w:rsidRDefault="006311C4" w:rsidP="006311C4">
      <w:pPr>
        <w:pStyle w:val="Liststycke"/>
        <w:numPr>
          <w:ilvl w:val="0"/>
          <w:numId w:val="26"/>
        </w:numPr>
        <w:spacing w:line="240" w:lineRule="auto"/>
        <w:jc w:val="both"/>
        <w:rPr>
          <w:vanish/>
          <w:sz w:val="22"/>
          <w:szCs w:val="22"/>
          <w:lang w:val="en-GB"/>
        </w:rPr>
      </w:pPr>
    </w:p>
    <w:p w14:paraId="4BBAA699" w14:textId="77777777" w:rsidR="006311C4" w:rsidRPr="008F72DB" w:rsidRDefault="006311C4" w:rsidP="006311C4">
      <w:pPr>
        <w:pStyle w:val="Liststycke"/>
        <w:numPr>
          <w:ilvl w:val="0"/>
          <w:numId w:val="26"/>
        </w:numPr>
        <w:spacing w:line="240" w:lineRule="auto"/>
        <w:jc w:val="both"/>
        <w:rPr>
          <w:vanish/>
          <w:sz w:val="22"/>
          <w:szCs w:val="22"/>
          <w:lang w:val="en-GB"/>
        </w:rPr>
      </w:pPr>
    </w:p>
    <w:p w14:paraId="5296247B" w14:textId="77777777" w:rsidR="006311C4" w:rsidRPr="008F72DB" w:rsidRDefault="006311C4" w:rsidP="006311C4">
      <w:pPr>
        <w:pStyle w:val="Liststycke"/>
        <w:numPr>
          <w:ilvl w:val="1"/>
          <w:numId w:val="26"/>
        </w:numPr>
        <w:spacing w:line="240" w:lineRule="auto"/>
        <w:jc w:val="both"/>
        <w:rPr>
          <w:vanish/>
          <w:sz w:val="22"/>
          <w:szCs w:val="22"/>
          <w:lang w:val="en-GB"/>
        </w:rPr>
      </w:pPr>
    </w:p>
    <w:p w14:paraId="650267E9" w14:textId="77777777" w:rsidR="006311C4" w:rsidRPr="008F72DB" w:rsidRDefault="006311C4" w:rsidP="006311C4">
      <w:pPr>
        <w:pStyle w:val="Liststycke"/>
        <w:numPr>
          <w:ilvl w:val="1"/>
          <w:numId w:val="26"/>
        </w:numPr>
        <w:spacing w:line="240" w:lineRule="auto"/>
        <w:jc w:val="both"/>
        <w:rPr>
          <w:vanish/>
          <w:sz w:val="22"/>
          <w:szCs w:val="22"/>
          <w:lang w:val="en-GB"/>
        </w:rPr>
      </w:pPr>
    </w:p>
    <w:p w14:paraId="28593EB2" w14:textId="77777777" w:rsidR="006311C4" w:rsidRPr="008F72DB" w:rsidRDefault="006311C4" w:rsidP="006311C4">
      <w:pPr>
        <w:pStyle w:val="Liststycke"/>
        <w:numPr>
          <w:ilvl w:val="1"/>
          <w:numId w:val="26"/>
        </w:numPr>
        <w:spacing w:line="240" w:lineRule="auto"/>
        <w:jc w:val="both"/>
        <w:rPr>
          <w:vanish/>
          <w:sz w:val="22"/>
          <w:szCs w:val="22"/>
          <w:lang w:val="en-GB"/>
        </w:rPr>
      </w:pPr>
    </w:p>
    <w:p w14:paraId="02C6FF78" w14:textId="77777777" w:rsidR="006311C4" w:rsidRPr="008F72DB" w:rsidRDefault="006311C4" w:rsidP="006311C4">
      <w:pPr>
        <w:pStyle w:val="Liststycke"/>
        <w:numPr>
          <w:ilvl w:val="1"/>
          <w:numId w:val="26"/>
        </w:numPr>
        <w:spacing w:line="240" w:lineRule="auto"/>
        <w:jc w:val="both"/>
        <w:rPr>
          <w:vanish/>
          <w:sz w:val="22"/>
          <w:szCs w:val="22"/>
          <w:lang w:val="en-GB"/>
        </w:rPr>
      </w:pPr>
    </w:p>
    <w:p w14:paraId="2743590A" w14:textId="77777777" w:rsidR="006311C4" w:rsidRPr="008F72DB" w:rsidRDefault="006311C4" w:rsidP="006311C4">
      <w:pPr>
        <w:pStyle w:val="Liststycke"/>
        <w:numPr>
          <w:ilvl w:val="1"/>
          <w:numId w:val="26"/>
        </w:numPr>
        <w:spacing w:line="240" w:lineRule="auto"/>
        <w:jc w:val="both"/>
        <w:rPr>
          <w:vanish/>
          <w:sz w:val="22"/>
          <w:szCs w:val="22"/>
          <w:lang w:val="en-GB"/>
        </w:rPr>
      </w:pPr>
    </w:p>
    <w:p w14:paraId="5DBBA22F" w14:textId="77777777" w:rsidR="006311C4" w:rsidRPr="008F72DB" w:rsidRDefault="006311C4" w:rsidP="006311C4">
      <w:pPr>
        <w:pStyle w:val="Liststycke"/>
        <w:numPr>
          <w:ilvl w:val="1"/>
          <w:numId w:val="26"/>
        </w:numPr>
        <w:spacing w:line="240" w:lineRule="auto"/>
        <w:jc w:val="both"/>
        <w:rPr>
          <w:vanish/>
          <w:sz w:val="22"/>
          <w:szCs w:val="22"/>
          <w:lang w:val="en-GB"/>
        </w:rPr>
      </w:pPr>
    </w:p>
    <w:p w14:paraId="0249D5D8" w14:textId="77777777" w:rsidR="006311C4" w:rsidRPr="008F72DB" w:rsidRDefault="006311C4" w:rsidP="006311C4">
      <w:pPr>
        <w:pStyle w:val="Liststycke"/>
        <w:numPr>
          <w:ilvl w:val="1"/>
          <w:numId w:val="26"/>
        </w:numPr>
        <w:spacing w:line="240" w:lineRule="auto"/>
        <w:jc w:val="both"/>
        <w:rPr>
          <w:vanish/>
          <w:sz w:val="22"/>
          <w:szCs w:val="22"/>
          <w:lang w:val="en-GB"/>
        </w:rPr>
      </w:pPr>
    </w:p>
    <w:p w14:paraId="659D811B" w14:textId="77777777" w:rsidR="006311C4" w:rsidRPr="008F72DB" w:rsidRDefault="006311C4" w:rsidP="006311C4">
      <w:pPr>
        <w:pStyle w:val="Liststycke"/>
        <w:numPr>
          <w:ilvl w:val="1"/>
          <w:numId w:val="26"/>
        </w:numPr>
        <w:spacing w:line="240" w:lineRule="auto"/>
        <w:jc w:val="both"/>
        <w:rPr>
          <w:vanish/>
          <w:sz w:val="22"/>
          <w:szCs w:val="22"/>
          <w:lang w:val="en-GB"/>
        </w:rPr>
      </w:pPr>
    </w:p>
    <w:p w14:paraId="666EC725" w14:textId="77777777" w:rsidR="006311C4" w:rsidRPr="008F72DB" w:rsidRDefault="006311C4" w:rsidP="006311C4">
      <w:pPr>
        <w:pStyle w:val="Liststycke"/>
        <w:numPr>
          <w:ilvl w:val="1"/>
          <w:numId w:val="26"/>
        </w:numPr>
        <w:spacing w:line="240" w:lineRule="auto"/>
        <w:jc w:val="both"/>
        <w:rPr>
          <w:vanish/>
          <w:sz w:val="22"/>
          <w:szCs w:val="22"/>
          <w:lang w:val="en-GB"/>
        </w:rPr>
      </w:pPr>
    </w:p>
    <w:p w14:paraId="42DABB38" w14:textId="77777777" w:rsidR="006311C4" w:rsidRPr="008F72DB" w:rsidRDefault="006311C4" w:rsidP="006311C4">
      <w:pPr>
        <w:pStyle w:val="Liststycke"/>
        <w:numPr>
          <w:ilvl w:val="1"/>
          <w:numId w:val="26"/>
        </w:numPr>
        <w:spacing w:line="240" w:lineRule="auto"/>
        <w:jc w:val="both"/>
        <w:rPr>
          <w:vanish/>
          <w:sz w:val="22"/>
          <w:szCs w:val="22"/>
          <w:lang w:val="en-GB"/>
        </w:rPr>
      </w:pPr>
    </w:p>
    <w:p w14:paraId="5C4D38F2" w14:textId="77777777" w:rsidR="006311C4" w:rsidRPr="008F72DB" w:rsidRDefault="006311C4" w:rsidP="006311C4">
      <w:pPr>
        <w:pStyle w:val="Liststycke"/>
        <w:numPr>
          <w:ilvl w:val="1"/>
          <w:numId w:val="26"/>
        </w:numPr>
        <w:spacing w:line="240" w:lineRule="auto"/>
        <w:jc w:val="both"/>
        <w:rPr>
          <w:vanish/>
          <w:sz w:val="22"/>
          <w:szCs w:val="22"/>
          <w:lang w:val="en-GB"/>
        </w:rPr>
      </w:pPr>
    </w:p>
    <w:p w14:paraId="198E8172" w14:textId="77777777" w:rsidR="006311C4" w:rsidRPr="008F72DB" w:rsidRDefault="006311C4" w:rsidP="006311C4">
      <w:pPr>
        <w:pStyle w:val="Liststycke"/>
        <w:numPr>
          <w:ilvl w:val="1"/>
          <w:numId w:val="26"/>
        </w:numPr>
        <w:spacing w:line="240" w:lineRule="auto"/>
        <w:jc w:val="both"/>
        <w:rPr>
          <w:vanish/>
          <w:sz w:val="22"/>
          <w:szCs w:val="22"/>
          <w:lang w:val="en-GB"/>
        </w:rPr>
      </w:pPr>
    </w:p>
    <w:p w14:paraId="0B08AA9D" w14:textId="77777777" w:rsidR="006311C4" w:rsidRPr="008F72DB" w:rsidRDefault="006311C4" w:rsidP="006311C4">
      <w:pPr>
        <w:pStyle w:val="Liststycke"/>
        <w:numPr>
          <w:ilvl w:val="1"/>
          <w:numId w:val="26"/>
        </w:numPr>
        <w:spacing w:line="240" w:lineRule="auto"/>
        <w:jc w:val="both"/>
        <w:rPr>
          <w:vanish/>
          <w:sz w:val="22"/>
          <w:szCs w:val="22"/>
          <w:lang w:val="en-GB"/>
        </w:rPr>
      </w:pPr>
    </w:p>
    <w:p w14:paraId="6686055A" w14:textId="77777777" w:rsidR="006311C4" w:rsidRPr="008F72DB" w:rsidRDefault="006311C4" w:rsidP="006311C4">
      <w:pPr>
        <w:pStyle w:val="Liststycke"/>
        <w:numPr>
          <w:ilvl w:val="1"/>
          <w:numId w:val="26"/>
        </w:numPr>
        <w:spacing w:line="240" w:lineRule="auto"/>
        <w:jc w:val="both"/>
        <w:rPr>
          <w:vanish/>
          <w:sz w:val="22"/>
          <w:szCs w:val="22"/>
          <w:lang w:val="en-GB"/>
        </w:rPr>
      </w:pPr>
    </w:p>
    <w:p w14:paraId="3E883000" w14:textId="77777777" w:rsidR="006311C4" w:rsidRPr="008F72DB" w:rsidRDefault="006311C4" w:rsidP="006311C4">
      <w:pPr>
        <w:pStyle w:val="Liststycke"/>
        <w:numPr>
          <w:ilvl w:val="2"/>
          <w:numId w:val="26"/>
        </w:numPr>
        <w:spacing w:before="0" w:after="0" w:line="240" w:lineRule="auto"/>
        <w:ind w:left="1514" w:hanging="794"/>
        <w:jc w:val="both"/>
        <w:rPr>
          <w:sz w:val="22"/>
          <w:szCs w:val="22"/>
          <w:lang w:val="en-GB"/>
        </w:rPr>
      </w:pPr>
      <w:r w:rsidRPr="008F72DB">
        <w:rPr>
          <w:sz w:val="22"/>
          <w:szCs w:val="22"/>
          <w:lang w:val="en-GB"/>
        </w:rPr>
        <w:t>dies or becomes incapable by reason of mental disorder, illness, injury or other personal disability of managing and administering his or her own affairs</w:t>
      </w:r>
    </w:p>
    <w:p w14:paraId="09A655D5" w14:textId="77777777" w:rsidR="006311C4" w:rsidRPr="008F72DB" w:rsidRDefault="006311C4" w:rsidP="006311C4">
      <w:pPr>
        <w:pStyle w:val="Liststycke"/>
        <w:numPr>
          <w:ilvl w:val="2"/>
          <w:numId w:val="26"/>
        </w:numPr>
        <w:spacing w:before="0" w:after="0" w:line="240" w:lineRule="auto"/>
        <w:ind w:left="1514" w:hanging="794"/>
        <w:jc w:val="both"/>
        <w:rPr>
          <w:sz w:val="22"/>
          <w:szCs w:val="22"/>
          <w:lang w:val="en-GB"/>
        </w:rPr>
      </w:pPr>
      <w:r w:rsidRPr="008F72DB">
        <w:rPr>
          <w:sz w:val="22"/>
          <w:szCs w:val="22"/>
          <w:lang w:val="en-GB"/>
        </w:rPr>
        <w:t xml:space="preserve">is absent without the permission of the MC from all their meetings held within a period of thirteen months and the MC resolves that his or her office be vacated </w:t>
      </w:r>
    </w:p>
    <w:p w14:paraId="4D377A16" w14:textId="77777777" w:rsidR="006311C4" w:rsidRPr="008F72DB" w:rsidRDefault="006311C4" w:rsidP="006311C4">
      <w:pPr>
        <w:pStyle w:val="Liststycke"/>
        <w:numPr>
          <w:ilvl w:val="2"/>
          <w:numId w:val="26"/>
        </w:numPr>
        <w:spacing w:before="0" w:after="0" w:line="240" w:lineRule="auto"/>
        <w:ind w:left="1514" w:hanging="794"/>
        <w:jc w:val="both"/>
        <w:rPr>
          <w:sz w:val="22"/>
          <w:szCs w:val="22"/>
          <w:lang w:val="en-GB"/>
        </w:rPr>
      </w:pPr>
      <w:r w:rsidRPr="008F72DB">
        <w:rPr>
          <w:sz w:val="22"/>
          <w:szCs w:val="22"/>
          <w:lang w:val="en-GB"/>
        </w:rPr>
        <w:t>gives notice to resign</w:t>
      </w:r>
    </w:p>
    <w:p w14:paraId="64537030" w14:textId="77777777" w:rsidR="006311C4" w:rsidRDefault="006311C4" w:rsidP="006311C4">
      <w:pPr>
        <w:pStyle w:val="Liststycke"/>
        <w:numPr>
          <w:ilvl w:val="2"/>
          <w:numId w:val="26"/>
        </w:numPr>
        <w:spacing w:before="0" w:after="0" w:line="240" w:lineRule="auto"/>
        <w:ind w:left="1514" w:hanging="794"/>
        <w:jc w:val="both"/>
        <w:rPr>
          <w:sz w:val="22"/>
          <w:szCs w:val="22"/>
          <w:lang w:val="en-GB"/>
        </w:rPr>
      </w:pPr>
      <w:r w:rsidRPr="008F72DB">
        <w:rPr>
          <w:sz w:val="22"/>
          <w:szCs w:val="22"/>
          <w:lang w:val="en-GB"/>
        </w:rPr>
        <w:t>infringes the Statutes or acts in a way gravely damaging the reputation of the EAI</w:t>
      </w:r>
    </w:p>
    <w:p w14:paraId="7003C53D" w14:textId="77777777" w:rsidR="006311C4" w:rsidRPr="008F72DB" w:rsidRDefault="006311C4" w:rsidP="006311C4">
      <w:pPr>
        <w:pStyle w:val="Liststycke"/>
        <w:numPr>
          <w:ilvl w:val="2"/>
          <w:numId w:val="26"/>
        </w:numPr>
        <w:spacing w:before="0" w:after="0" w:line="240" w:lineRule="auto"/>
        <w:ind w:left="1514" w:hanging="794"/>
        <w:jc w:val="both"/>
        <w:rPr>
          <w:sz w:val="22"/>
          <w:szCs w:val="22"/>
          <w:lang w:val="en-GB"/>
        </w:rPr>
      </w:pPr>
      <w:r>
        <w:rPr>
          <w:sz w:val="22"/>
          <w:szCs w:val="22"/>
          <w:lang w:val="en-GB"/>
        </w:rPr>
        <w:t>is affiliated to a Participating Entity which is excluded</w:t>
      </w:r>
    </w:p>
    <w:p w14:paraId="5BB2B343" w14:textId="77777777" w:rsidR="006311C4" w:rsidRPr="008F72DB" w:rsidRDefault="006311C4" w:rsidP="006311C4">
      <w:pPr>
        <w:pStyle w:val="Liststycke"/>
        <w:spacing w:before="0" w:after="0" w:line="240" w:lineRule="auto"/>
        <w:ind w:left="360" w:firstLine="0"/>
        <w:jc w:val="both"/>
        <w:rPr>
          <w:sz w:val="22"/>
          <w:szCs w:val="22"/>
          <w:lang w:val="en-GB"/>
        </w:rPr>
      </w:pPr>
      <w:r w:rsidRPr="008F72DB">
        <w:rPr>
          <w:sz w:val="22"/>
          <w:szCs w:val="22"/>
          <w:lang w:val="en-GB"/>
        </w:rPr>
        <w:t xml:space="preserve">This decision of removal of a MC member is taken by a 2/3 majority vote of the MC. The person in question has the right to appeal to the GA against it.  </w:t>
      </w:r>
    </w:p>
    <w:p w14:paraId="71940626" w14:textId="77777777" w:rsidR="006311C4" w:rsidRPr="008F72DB" w:rsidRDefault="006311C4" w:rsidP="006311C4">
      <w:pPr>
        <w:spacing w:before="0" w:after="0" w:line="240" w:lineRule="auto"/>
        <w:jc w:val="both"/>
        <w:rPr>
          <w:szCs w:val="22"/>
          <w:lang w:val="en-GB"/>
        </w:rPr>
      </w:pPr>
      <w:r w:rsidRPr="008F72DB">
        <w:rPr>
          <w:b/>
          <w:szCs w:val="22"/>
          <w:lang w:val="en-GB"/>
        </w:rPr>
        <w:t>10.15.</w:t>
      </w:r>
      <w:r w:rsidRPr="008F72DB">
        <w:rPr>
          <w:szCs w:val="22"/>
          <w:lang w:val="en-GB"/>
        </w:rPr>
        <w:t xml:space="preserve"> The MC may from time to time make such rules or by-laws as they may deem necessary or expedient or convenient for the proper conduct and management of EAI provided that no rule or bylaws shall be inconsistent with or shall affect or repeal anything contained in the Statutes or decisions by the </w:t>
      </w:r>
      <w:r>
        <w:rPr>
          <w:szCs w:val="22"/>
          <w:lang w:val="en-GB"/>
        </w:rPr>
        <w:t>GA</w:t>
      </w:r>
      <w:r w:rsidRPr="008F72DB">
        <w:rPr>
          <w:szCs w:val="22"/>
          <w:lang w:val="en-GB"/>
        </w:rPr>
        <w:t xml:space="preserve">. </w:t>
      </w:r>
    </w:p>
    <w:p w14:paraId="56BCE6D3" w14:textId="77777777" w:rsidR="006311C4" w:rsidRPr="008F72DB" w:rsidRDefault="006311C4" w:rsidP="006311C4">
      <w:pPr>
        <w:spacing w:before="0" w:after="0" w:line="240" w:lineRule="auto"/>
        <w:jc w:val="both"/>
        <w:rPr>
          <w:szCs w:val="22"/>
          <w:lang w:val="en-GB"/>
        </w:rPr>
      </w:pPr>
      <w:r w:rsidRPr="008F72DB">
        <w:rPr>
          <w:b/>
          <w:szCs w:val="22"/>
          <w:lang w:val="en-GB"/>
        </w:rPr>
        <w:t>10.16.</w:t>
      </w:r>
      <w:r w:rsidRPr="008F72DB">
        <w:rPr>
          <w:szCs w:val="22"/>
          <w:lang w:val="en-GB"/>
        </w:rPr>
        <w:t xml:space="preserve"> The MC (as well as other bodies of the EAI) may invite any appropriate person to attend any of its meetings from time to time as a non-voting contributor or observer.</w:t>
      </w:r>
    </w:p>
    <w:p w14:paraId="27F012C8" w14:textId="77777777" w:rsidR="006311C4" w:rsidRPr="008F72DB" w:rsidRDefault="006311C4" w:rsidP="006311C4">
      <w:pPr>
        <w:spacing w:before="0" w:after="0" w:line="240" w:lineRule="auto"/>
        <w:jc w:val="both"/>
        <w:rPr>
          <w:szCs w:val="22"/>
          <w:lang w:val="en-GB"/>
        </w:rPr>
      </w:pPr>
    </w:p>
    <w:p w14:paraId="400D4C3C" w14:textId="77777777" w:rsidR="006311C4" w:rsidRPr="008F72DB" w:rsidRDefault="006311C4" w:rsidP="006311C4">
      <w:pPr>
        <w:pStyle w:val="Default"/>
        <w:spacing w:before="0" w:after="0" w:line="240" w:lineRule="auto"/>
        <w:jc w:val="both"/>
        <w:rPr>
          <w:b/>
          <w:sz w:val="22"/>
          <w:szCs w:val="22"/>
          <w:u w:val="single"/>
          <w:lang w:val="en-GB"/>
        </w:rPr>
      </w:pPr>
      <w:r w:rsidRPr="008F72DB">
        <w:rPr>
          <w:b/>
          <w:sz w:val="22"/>
          <w:szCs w:val="22"/>
          <w:u w:val="single"/>
          <w:lang w:val="en-GB"/>
        </w:rPr>
        <w:t>Article 11: The EAI Executive Committee</w:t>
      </w:r>
      <w:r>
        <w:rPr>
          <w:b/>
          <w:sz w:val="22"/>
          <w:szCs w:val="22"/>
          <w:u w:val="single"/>
          <w:lang w:val="en-GB"/>
        </w:rPr>
        <w:t xml:space="preserve"> (EC)</w:t>
      </w:r>
      <w:r w:rsidRPr="008F72DB">
        <w:rPr>
          <w:b/>
          <w:sz w:val="22"/>
          <w:szCs w:val="22"/>
          <w:u w:val="single"/>
          <w:lang w:val="en-GB"/>
        </w:rPr>
        <w:t xml:space="preserve"> </w:t>
      </w:r>
    </w:p>
    <w:p w14:paraId="593281DF" w14:textId="77777777" w:rsidR="006311C4" w:rsidRPr="008F72DB" w:rsidRDefault="006311C4" w:rsidP="006311C4">
      <w:pPr>
        <w:spacing w:before="0" w:after="0" w:line="240" w:lineRule="auto"/>
        <w:jc w:val="both"/>
        <w:rPr>
          <w:szCs w:val="22"/>
          <w:lang w:val="en-GB"/>
        </w:rPr>
      </w:pPr>
      <w:r w:rsidRPr="008F72DB">
        <w:rPr>
          <w:b/>
          <w:szCs w:val="22"/>
          <w:lang w:val="en-GB"/>
        </w:rPr>
        <w:t>11.1.</w:t>
      </w:r>
      <w:r w:rsidRPr="008F72DB">
        <w:rPr>
          <w:szCs w:val="22"/>
          <w:lang w:val="en-GB"/>
        </w:rPr>
        <w:t xml:space="preserve"> The Chair and Vice Chair(s) as well as the Finance and Administration Officer representing the Hosting Organisation will constitute the EAI Executive Committee (EC). </w:t>
      </w:r>
    </w:p>
    <w:p w14:paraId="01AD2D52" w14:textId="77777777" w:rsidR="006311C4" w:rsidRPr="008F72DB" w:rsidRDefault="006311C4" w:rsidP="006311C4">
      <w:pPr>
        <w:pStyle w:val="CM42"/>
        <w:spacing w:before="0" w:after="0" w:line="240" w:lineRule="auto"/>
        <w:jc w:val="both"/>
        <w:rPr>
          <w:sz w:val="22"/>
          <w:szCs w:val="22"/>
          <w:lang w:val="en-GB"/>
        </w:rPr>
      </w:pPr>
      <w:r w:rsidRPr="008F72DB">
        <w:rPr>
          <w:b/>
          <w:sz w:val="22"/>
          <w:szCs w:val="22"/>
          <w:lang w:val="en-GB"/>
        </w:rPr>
        <w:t>11.2.</w:t>
      </w:r>
      <w:r w:rsidRPr="008F72DB">
        <w:rPr>
          <w:sz w:val="22"/>
          <w:szCs w:val="22"/>
          <w:lang w:val="en-GB"/>
        </w:rPr>
        <w:t xml:space="preserve"> The </w:t>
      </w:r>
      <w:r>
        <w:rPr>
          <w:sz w:val="22"/>
          <w:szCs w:val="22"/>
          <w:lang w:val="en-GB"/>
        </w:rPr>
        <w:t>EC</w:t>
      </w:r>
      <w:r w:rsidRPr="008F72DB">
        <w:rPr>
          <w:sz w:val="22"/>
          <w:szCs w:val="22"/>
          <w:lang w:val="en-GB"/>
        </w:rPr>
        <w:t xml:space="preserve"> decides issues concerning the day-to-day running of the EAI following </w:t>
      </w:r>
      <w:r>
        <w:rPr>
          <w:sz w:val="22"/>
          <w:szCs w:val="22"/>
          <w:lang w:val="en-GB"/>
        </w:rPr>
        <w:t>GA</w:t>
      </w:r>
      <w:r w:rsidRPr="008F72DB">
        <w:rPr>
          <w:sz w:val="22"/>
          <w:szCs w:val="22"/>
          <w:lang w:val="en-GB"/>
        </w:rPr>
        <w:t xml:space="preserve"> and </w:t>
      </w:r>
      <w:r>
        <w:rPr>
          <w:sz w:val="22"/>
          <w:szCs w:val="22"/>
          <w:lang w:val="en-GB"/>
        </w:rPr>
        <w:t>MC</w:t>
      </w:r>
      <w:r w:rsidRPr="008F72DB">
        <w:rPr>
          <w:sz w:val="22"/>
          <w:szCs w:val="22"/>
          <w:lang w:val="en-GB"/>
        </w:rPr>
        <w:t xml:space="preserve"> decisions. It is also responsible for the running administration of the EAI </w:t>
      </w:r>
      <w:proofErr w:type="gramStart"/>
      <w:r w:rsidRPr="008F72DB">
        <w:rPr>
          <w:sz w:val="22"/>
          <w:szCs w:val="22"/>
          <w:lang w:val="en-GB"/>
        </w:rPr>
        <w:t>on a daily basis</w:t>
      </w:r>
      <w:proofErr w:type="gramEnd"/>
      <w:r w:rsidRPr="008F72DB">
        <w:rPr>
          <w:sz w:val="22"/>
          <w:szCs w:val="22"/>
          <w:lang w:val="en-GB"/>
        </w:rPr>
        <w:t xml:space="preserve"> and approves accounting of events and activities of the whole EAI. It also bears the responsibility for the administrative handling of the finances of the EAI according to the budget stipulated by the EAI.</w:t>
      </w:r>
    </w:p>
    <w:p w14:paraId="6BB04614" w14:textId="77777777" w:rsidR="006311C4" w:rsidRPr="008F72DB" w:rsidRDefault="006311C4" w:rsidP="006311C4">
      <w:pPr>
        <w:pStyle w:val="Default"/>
        <w:spacing w:before="0" w:after="0" w:line="240" w:lineRule="auto"/>
        <w:rPr>
          <w:sz w:val="22"/>
          <w:szCs w:val="22"/>
          <w:lang w:val="en-GB"/>
        </w:rPr>
      </w:pPr>
      <w:r w:rsidRPr="008F72DB">
        <w:rPr>
          <w:b/>
          <w:sz w:val="22"/>
          <w:szCs w:val="22"/>
          <w:lang w:val="en-GB"/>
        </w:rPr>
        <w:t>11.3.</w:t>
      </w:r>
      <w:r w:rsidRPr="008F72DB">
        <w:rPr>
          <w:sz w:val="22"/>
          <w:szCs w:val="22"/>
          <w:lang w:val="en-GB"/>
        </w:rPr>
        <w:t xml:space="preserve"> The </w:t>
      </w:r>
      <w:r>
        <w:rPr>
          <w:sz w:val="22"/>
          <w:szCs w:val="22"/>
          <w:lang w:val="en-GB"/>
        </w:rPr>
        <w:t>EC</w:t>
      </w:r>
      <w:r w:rsidRPr="008F72DB">
        <w:rPr>
          <w:sz w:val="22"/>
          <w:szCs w:val="22"/>
          <w:lang w:val="en-GB"/>
        </w:rPr>
        <w:t xml:space="preserve"> drafts the budget for the coming years of the EAI. The budget </w:t>
      </w:r>
      <w:proofErr w:type="gramStart"/>
      <w:r w:rsidRPr="008F72DB">
        <w:rPr>
          <w:sz w:val="22"/>
          <w:szCs w:val="22"/>
          <w:lang w:val="en-GB"/>
        </w:rPr>
        <w:t>has to</w:t>
      </w:r>
      <w:proofErr w:type="gramEnd"/>
      <w:r w:rsidRPr="008F72DB">
        <w:rPr>
          <w:sz w:val="22"/>
          <w:szCs w:val="22"/>
          <w:lang w:val="en-GB"/>
        </w:rPr>
        <w:t xml:space="preserve"> be approved by the Host Organisation and is then sent to the MC for endorsement and further to the GA for approval.</w:t>
      </w:r>
    </w:p>
    <w:p w14:paraId="647D5C4F" w14:textId="77777777" w:rsidR="006311C4" w:rsidRPr="008F72DB" w:rsidRDefault="006311C4" w:rsidP="006311C4">
      <w:pPr>
        <w:pStyle w:val="Ingetavstnd"/>
        <w:spacing w:before="0" w:after="0" w:line="240" w:lineRule="auto"/>
        <w:jc w:val="both"/>
        <w:rPr>
          <w:rFonts w:ascii="Times New Roman" w:eastAsia="Times New Roman" w:hAnsi="Times New Roman"/>
          <w:lang w:val="en-GB" w:eastAsia="fr-FR"/>
        </w:rPr>
      </w:pPr>
      <w:r w:rsidRPr="008F72DB">
        <w:rPr>
          <w:rFonts w:ascii="Times New Roman" w:eastAsia="Times New Roman" w:hAnsi="Times New Roman"/>
          <w:b/>
          <w:lang w:val="en-GB" w:eastAsia="fr-FR"/>
        </w:rPr>
        <w:t>11.4.</w:t>
      </w:r>
      <w:r w:rsidRPr="008F72DB">
        <w:rPr>
          <w:rFonts w:ascii="Times New Roman" w:eastAsia="Times New Roman" w:hAnsi="Times New Roman"/>
          <w:lang w:val="en-GB" w:eastAsia="fr-FR"/>
        </w:rPr>
        <w:t xml:space="preserve"> Votes in the EC are by single majority: In case of equal votes the votes of the Chair </w:t>
      </w:r>
      <w:proofErr w:type="gramStart"/>
      <w:r w:rsidRPr="008F72DB">
        <w:rPr>
          <w:rFonts w:ascii="Times New Roman" w:eastAsia="Times New Roman" w:hAnsi="Times New Roman"/>
          <w:lang w:val="en-GB" w:eastAsia="fr-FR"/>
        </w:rPr>
        <w:t>is</w:t>
      </w:r>
      <w:proofErr w:type="gramEnd"/>
      <w:r w:rsidRPr="008F72DB">
        <w:rPr>
          <w:rFonts w:ascii="Times New Roman" w:eastAsia="Times New Roman" w:hAnsi="Times New Roman"/>
          <w:lang w:val="en-GB" w:eastAsia="fr-FR"/>
        </w:rPr>
        <w:t xml:space="preserve"> decisive. If the Chair abstains, any motion put forward to the EC is referred to the MC.  </w:t>
      </w:r>
    </w:p>
    <w:p w14:paraId="384B3AF6" w14:textId="77777777" w:rsidR="006311C4" w:rsidRPr="008F72DB" w:rsidRDefault="006311C4" w:rsidP="006311C4">
      <w:pPr>
        <w:pStyle w:val="Ingetavstnd"/>
        <w:spacing w:before="0" w:after="0" w:line="240" w:lineRule="auto"/>
        <w:jc w:val="both"/>
        <w:rPr>
          <w:rFonts w:ascii="Times New Roman" w:eastAsia="Times New Roman" w:hAnsi="Times New Roman"/>
          <w:lang w:val="en-GB" w:eastAsia="fr-FR"/>
        </w:rPr>
      </w:pPr>
    </w:p>
    <w:p w14:paraId="3921B74D" w14:textId="77777777" w:rsidR="006311C4" w:rsidRDefault="006311C4" w:rsidP="006311C4">
      <w:pPr>
        <w:rPr>
          <w:b/>
          <w:bCs/>
          <w:szCs w:val="22"/>
          <w:u w:val="single"/>
          <w:lang w:val="en-GB" w:eastAsia="en-US"/>
        </w:rPr>
      </w:pPr>
      <w:r>
        <w:rPr>
          <w:b/>
          <w:bCs/>
          <w:szCs w:val="22"/>
          <w:u w:val="single"/>
          <w:lang w:val="en-GB"/>
        </w:rPr>
        <w:br w:type="page"/>
      </w:r>
    </w:p>
    <w:p w14:paraId="5D81C6D5" w14:textId="77777777" w:rsidR="006311C4" w:rsidRPr="008F72DB" w:rsidRDefault="006311C4" w:rsidP="006311C4">
      <w:pPr>
        <w:pStyle w:val="CM42"/>
        <w:spacing w:before="0" w:after="0" w:line="240" w:lineRule="auto"/>
        <w:jc w:val="both"/>
        <w:rPr>
          <w:b/>
          <w:bCs/>
          <w:sz w:val="22"/>
          <w:szCs w:val="22"/>
          <w:u w:val="single"/>
          <w:lang w:val="en-GB"/>
        </w:rPr>
      </w:pPr>
      <w:r w:rsidRPr="008F72DB">
        <w:rPr>
          <w:b/>
          <w:bCs/>
          <w:sz w:val="22"/>
          <w:szCs w:val="22"/>
          <w:u w:val="single"/>
          <w:lang w:val="en-GB"/>
        </w:rPr>
        <w:lastRenderedPageBreak/>
        <w:t>Article 12: Working Groups</w:t>
      </w:r>
      <w:r>
        <w:rPr>
          <w:b/>
          <w:bCs/>
          <w:sz w:val="22"/>
          <w:szCs w:val="22"/>
          <w:u w:val="single"/>
          <w:lang w:val="en-GB"/>
        </w:rPr>
        <w:t xml:space="preserve"> (WGs)</w:t>
      </w:r>
      <w:r w:rsidRPr="008F72DB">
        <w:rPr>
          <w:b/>
          <w:bCs/>
          <w:sz w:val="22"/>
          <w:szCs w:val="22"/>
          <w:u w:val="single"/>
          <w:lang w:val="en-GB"/>
        </w:rPr>
        <w:t xml:space="preserve"> </w:t>
      </w:r>
    </w:p>
    <w:p w14:paraId="56B5CC9E" w14:textId="77777777" w:rsidR="006311C4" w:rsidRPr="008F72DB" w:rsidRDefault="006311C4" w:rsidP="006311C4">
      <w:pPr>
        <w:pStyle w:val="Default"/>
        <w:spacing w:before="0" w:after="0" w:line="240" w:lineRule="auto"/>
        <w:jc w:val="both"/>
        <w:rPr>
          <w:color w:val="auto"/>
          <w:sz w:val="22"/>
          <w:szCs w:val="22"/>
          <w:lang w:val="en-GB"/>
        </w:rPr>
      </w:pPr>
      <w:r w:rsidRPr="008F72DB">
        <w:rPr>
          <w:b/>
          <w:color w:val="auto"/>
          <w:sz w:val="22"/>
          <w:szCs w:val="22"/>
          <w:lang w:val="en-GB"/>
        </w:rPr>
        <w:t>12.1.</w:t>
      </w:r>
      <w:r w:rsidRPr="008F72DB">
        <w:rPr>
          <w:color w:val="auto"/>
          <w:sz w:val="22"/>
          <w:szCs w:val="22"/>
          <w:lang w:val="en-GB"/>
        </w:rPr>
        <w:t xml:space="preserve"> The GA may establish </w:t>
      </w:r>
      <w:r>
        <w:rPr>
          <w:color w:val="auto"/>
          <w:sz w:val="22"/>
          <w:szCs w:val="22"/>
          <w:lang w:val="en-GB"/>
        </w:rPr>
        <w:t>WG</w:t>
      </w:r>
      <w:r w:rsidRPr="008F72DB">
        <w:rPr>
          <w:color w:val="auto"/>
          <w:sz w:val="22"/>
          <w:szCs w:val="22"/>
          <w:lang w:val="en-GB"/>
        </w:rPr>
        <w:t xml:space="preserve">s in order to coordinate the activities of the EAI. The GA, the MC and the EC will be able to delegate their functions and responsibilities to such bodies as deemed appropriate. </w:t>
      </w:r>
    </w:p>
    <w:p w14:paraId="1777B12D" w14:textId="77777777" w:rsidR="006311C4" w:rsidRPr="008F72DB" w:rsidRDefault="006311C4" w:rsidP="006311C4">
      <w:pPr>
        <w:spacing w:before="0" w:after="0" w:line="240" w:lineRule="auto"/>
        <w:jc w:val="both"/>
        <w:rPr>
          <w:szCs w:val="22"/>
          <w:lang w:val="en-GB"/>
        </w:rPr>
      </w:pPr>
      <w:r w:rsidRPr="008F72DB">
        <w:rPr>
          <w:b/>
          <w:szCs w:val="22"/>
          <w:lang w:val="en-GB"/>
        </w:rPr>
        <w:t>12.2.</w:t>
      </w:r>
      <w:r w:rsidRPr="008F72DB">
        <w:rPr>
          <w:szCs w:val="22"/>
          <w:lang w:val="en-GB"/>
        </w:rPr>
        <w:t xml:space="preserve"> </w:t>
      </w:r>
      <w:r>
        <w:rPr>
          <w:szCs w:val="22"/>
          <w:lang w:val="en-GB"/>
        </w:rPr>
        <w:t>WG</w:t>
      </w:r>
      <w:r w:rsidRPr="008F72DB">
        <w:rPr>
          <w:szCs w:val="22"/>
          <w:lang w:val="en-GB"/>
        </w:rPr>
        <w:t xml:space="preserve">s can either focus on scientific themes or take care of different activities like training, education, outreach, etc. </w:t>
      </w:r>
    </w:p>
    <w:p w14:paraId="65D4D4C7" w14:textId="77777777" w:rsidR="006311C4" w:rsidRPr="008F72DB" w:rsidRDefault="006311C4" w:rsidP="006311C4">
      <w:pPr>
        <w:spacing w:before="0" w:after="0" w:line="240" w:lineRule="auto"/>
        <w:jc w:val="both"/>
        <w:rPr>
          <w:szCs w:val="22"/>
          <w:lang w:val="en-GB"/>
        </w:rPr>
      </w:pPr>
      <w:r w:rsidRPr="008F72DB">
        <w:rPr>
          <w:b/>
          <w:szCs w:val="22"/>
          <w:lang w:val="en-GB"/>
        </w:rPr>
        <w:t>12.3</w:t>
      </w:r>
      <w:r w:rsidRPr="008F72DB">
        <w:rPr>
          <w:szCs w:val="22"/>
          <w:lang w:val="en-GB"/>
        </w:rPr>
        <w:t xml:space="preserve">. Each WG should be led by a Leader and a Deputy Leader elected by the </w:t>
      </w:r>
      <w:r>
        <w:rPr>
          <w:szCs w:val="22"/>
          <w:lang w:val="en-GB"/>
        </w:rPr>
        <w:t>GA</w:t>
      </w:r>
      <w:r w:rsidRPr="008F72DB">
        <w:rPr>
          <w:szCs w:val="22"/>
          <w:lang w:val="en-GB"/>
        </w:rPr>
        <w:t xml:space="preserve">. The term of these officers is two years. Re-election of the Leader and a Deputy Leader thereafter is possible. WG Leaders are </w:t>
      </w:r>
      <w:r w:rsidRPr="008F72DB">
        <w:rPr>
          <w:i/>
          <w:szCs w:val="22"/>
          <w:lang w:val="en-GB"/>
        </w:rPr>
        <w:t>ex officio</w:t>
      </w:r>
      <w:r w:rsidRPr="008F72DB">
        <w:rPr>
          <w:szCs w:val="22"/>
          <w:lang w:val="en-GB"/>
        </w:rPr>
        <w:t xml:space="preserve"> members of the MC. In case of absence of a WG leader at the MC meetings, he/she can be replaced by the Deputy Leader of the same </w:t>
      </w:r>
      <w:r>
        <w:rPr>
          <w:szCs w:val="22"/>
          <w:lang w:val="en-GB"/>
        </w:rPr>
        <w:t>WG</w:t>
      </w:r>
      <w:r w:rsidRPr="008F72DB">
        <w:rPr>
          <w:szCs w:val="22"/>
          <w:lang w:val="en-GB"/>
        </w:rPr>
        <w:t xml:space="preserve"> for the duration of the meeting. WG Leaders and Deputy Leaders must be members of EAI Core Organisations or Participating Institutions</w:t>
      </w:r>
      <w:r>
        <w:rPr>
          <w:szCs w:val="22"/>
          <w:lang w:val="en-GB"/>
        </w:rPr>
        <w:t>. However,</w:t>
      </w:r>
      <w:r w:rsidRPr="008F72DB">
        <w:rPr>
          <w:szCs w:val="22"/>
          <w:lang w:val="en-GB"/>
        </w:rPr>
        <w:t xml:space="preserve"> people not affiliated with participating entities can join the WGs as members.</w:t>
      </w:r>
    </w:p>
    <w:p w14:paraId="30F3B06F" w14:textId="77777777" w:rsidR="006311C4" w:rsidRPr="008F72DB" w:rsidRDefault="006311C4" w:rsidP="006311C4">
      <w:pPr>
        <w:pStyle w:val="Default"/>
        <w:spacing w:before="0" w:after="0" w:line="240" w:lineRule="auto"/>
        <w:jc w:val="both"/>
        <w:rPr>
          <w:sz w:val="22"/>
          <w:szCs w:val="22"/>
          <w:lang w:val="en-GB"/>
        </w:rPr>
      </w:pPr>
      <w:r w:rsidRPr="008F72DB">
        <w:rPr>
          <w:b/>
          <w:sz w:val="22"/>
          <w:szCs w:val="22"/>
          <w:lang w:val="en-GB"/>
        </w:rPr>
        <w:t>12.4.</w:t>
      </w:r>
      <w:r w:rsidRPr="008F72DB">
        <w:rPr>
          <w:sz w:val="22"/>
          <w:szCs w:val="22"/>
          <w:lang w:val="en-GB"/>
        </w:rPr>
        <w:t xml:space="preserve"> WGs can, nevertheless, accept members from organisations outside the EAI, but those people will not</w:t>
      </w:r>
      <w:r>
        <w:rPr>
          <w:sz w:val="22"/>
          <w:szCs w:val="22"/>
          <w:lang w:val="en-GB"/>
        </w:rPr>
        <w:t xml:space="preserve"> </w:t>
      </w:r>
      <w:r w:rsidRPr="008F72DB">
        <w:rPr>
          <w:sz w:val="22"/>
          <w:szCs w:val="22"/>
          <w:lang w:val="en-GB"/>
        </w:rPr>
        <w:t>be entitled to any refunds stemming from the membership fees contributed by the participating organisations (apart from in the role as invited speakers or lecturers at training events) but might be able use funds from other grants obtained by the EAI.</w:t>
      </w:r>
    </w:p>
    <w:p w14:paraId="0FC45982" w14:textId="77777777" w:rsidR="006311C4" w:rsidRPr="008F72DB" w:rsidRDefault="006311C4" w:rsidP="006311C4">
      <w:pPr>
        <w:spacing w:before="0" w:after="0" w:line="259" w:lineRule="auto"/>
        <w:contextualSpacing/>
        <w:rPr>
          <w:szCs w:val="22"/>
          <w:lang w:val="en-GB"/>
        </w:rPr>
      </w:pPr>
      <w:r w:rsidRPr="008F72DB">
        <w:rPr>
          <w:b/>
          <w:szCs w:val="22"/>
          <w:lang w:val="en-GB"/>
        </w:rPr>
        <w:t>12.5.</w:t>
      </w:r>
      <w:r w:rsidRPr="008F72DB">
        <w:rPr>
          <w:szCs w:val="22"/>
          <w:lang w:val="en-GB"/>
        </w:rPr>
        <w:t xml:space="preserve"> The tasks of the WG leaders are:</w:t>
      </w:r>
    </w:p>
    <w:p w14:paraId="7AAA9921" w14:textId="77777777" w:rsidR="006311C4" w:rsidRPr="008F72DB" w:rsidRDefault="006311C4" w:rsidP="006311C4">
      <w:pPr>
        <w:pStyle w:val="Liststycke"/>
        <w:numPr>
          <w:ilvl w:val="0"/>
          <w:numId w:val="40"/>
        </w:numPr>
        <w:spacing w:before="0" w:after="160" w:line="259" w:lineRule="auto"/>
        <w:contextualSpacing/>
        <w:rPr>
          <w:vanish/>
          <w:lang w:val="en-GB"/>
        </w:rPr>
      </w:pPr>
    </w:p>
    <w:p w14:paraId="7DC17D12" w14:textId="77777777" w:rsidR="006311C4" w:rsidRPr="008F72DB" w:rsidRDefault="006311C4" w:rsidP="006311C4">
      <w:pPr>
        <w:pStyle w:val="Liststycke"/>
        <w:numPr>
          <w:ilvl w:val="0"/>
          <w:numId w:val="40"/>
        </w:numPr>
        <w:spacing w:before="0" w:after="160" w:line="259" w:lineRule="auto"/>
        <w:contextualSpacing/>
        <w:rPr>
          <w:vanish/>
          <w:lang w:val="en-GB"/>
        </w:rPr>
      </w:pPr>
    </w:p>
    <w:p w14:paraId="02E825F0" w14:textId="77777777" w:rsidR="006311C4" w:rsidRPr="008F72DB" w:rsidRDefault="006311C4" w:rsidP="006311C4">
      <w:pPr>
        <w:pStyle w:val="Liststycke"/>
        <w:numPr>
          <w:ilvl w:val="0"/>
          <w:numId w:val="40"/>
        </w:numPr>
        <w:spacing w:before="0" w:after="160" w:line="259" w:lineRule="auto"/>
        <w:contextualSpacing/>
        <w:rPr>
          <w:vanish/>
          <w:lang w:val="en-GB"/>
        </w:rPr>
      </w:pPr>
    </w:p>
    <w:p w14:paraId="1F04082F" w14:textId="77777777" w:rsidR="006311C4" w:rsidRPr="008F72DB" w:rsidRDefault="006311C4" w:rsidP="006311C4">
      <w:pPr>
        <w:pStyle w:val="Liststycke"/>
        <w:numPr>
          <w:ilvl w:val="0"/>
          <w:numId w:val="40"/>
        </w:numPr>
        <w:spacing w:before="0" w:after="160" w:line="259" w:lineRule="auto"/>
        <w:contextualSpacing/>
        <w:rPr>
          <w:vanish/>
          <w:lang w:val="en-GB"/>
        </w:rPr>
      </w:pPr>
    </w:p>
    <w:p w14:paraId="78BABC0E" w14:textId="77777777" w:rsidR="006311C4" w:rsidRPr="008F72DB" w:rsidRDefault="006311C4" w:rsidP="006311C4">
      <w:pPr>
        <w:pStyle w:val="Liststycke"/>
        <w:numPr>
          <w:ilvl w:val="0"/>
          <w:numId w:val="40"/>
        </w:numPr>
        <w:spacing w:before="0" w:after="160" w:line="259" w:lineRule="auto"/>
        <w:contextualSpacing/>
        <w:rPr>
          <w:vanish/>
          <w:lang w:val="en-GB"/>
        </w:rPr>
      </w:pPr>
    </w:p>
    <w:p w14:paraId="2ECD52C8" w14:textId="77777777" w:rsidR="006311C4" w:rsidRPr="008F72DB" w:rsidRDefault="006311C4" w:rsidP="006311C4">
      <w:pPr>
        <w:pStyle w:val="Liststycke"/>
        <w:numPr>
          <w:ilvl w:val="0"/>
          <w:numId w:val="40"/>
        </w:numPr>
        <w:spacing w:before="0" w:after="160" w:line="259" w:lineRule="auto"/>
        <w:contextualSpacing/>
        <w:rPr>
          <w:vanish/>
          <w:lang w:val="en-GB"/>
        </w:rPr>
      </w:pPr>
    </w:p>
    <w:p w14:paraId="15ED9980" w14:textId="77777777" w:rsidR="006311C4" w:rsidRPr="008F72DB" w:rsidRDefault="006311C4" w:rsidP="006311C4">
      <w:pPr>
        <w:pStyle w:val="Liststycke"/>
        <w:numPr>
          <w:ilvl w:val="0"/>
          <w:numId w:val="40"/>
        </w:numPr>
        <w:spacing w:before="0" w:after="160" w:line="259" w:lineRule="auto"/>
        <w:contextualSpacing/>
        <w:rPr>
          <w:vanish/>
          <w:lang w:val="en-GB"/>
        </w:rPr>
      </w:pPr>
    </w:p>
    <w:p w14:paraId="57268AFB" w14:textId="77777777" w:rsidR="006311C4" w:rsidRPr="008F72DB" w:rsidRDefault="006311C4" w:rsidP="006311C4">
      <w:pPr>
        <w:pStyle w:val="Liststycke"/>
        <w:numPr>
          <w:ilvl w:val="0"/>
          <w:numId w:val="40"/>
        </w:numPr>
        <w:spacing w:before="0" w:after="160" w:line="259" w:lineRule="auto"/>
        <w:contextualSpacing/>
        <w:rPr>
          <w:vanish/>
          <w:lang w:val="en-GB"/>
        </w:rPr>
      </w:pPr>
    </w:p>
    <w:p w14:paraId="7CAEA3F5" w14:textId="77777777" w:rsidR="006311C4" w:rsidRPr="008F72DB" w:rsidRDefault="006311C4" w:rsidP="006311C4">
      <w:pPr>
        <w:pStyle w:val="Liststycke"/>
        <w:numPr>
          <w:ilvl w:val="0"/>
          <w:numId w:val="40"/>
        </w:numPr>
        <w:spacing w:before="0" w:after="160" w:line="259" w:lineRule="auto"/>
        <w:contextualSpacing/>
        <w:rPr>
          <w:vanish/>
          <w:lang w:val="en-GB"/>
        </w:rPr>
      </w:pPr>
    </w:p>
    <w:p w14:paraId="52D4F9F8" w14:textId="77777777" w:rsidR="006311C4" w:rsidRPr="008F72DB" w:rsidRDefault="006311C4" w:rsidP="006311C4">
      <w:pPr>
        <w:pStyle w:val="Liststycke"/>
        <w:numPr>
          <w:ilvl w:val="0"/>
          <w:numId w:val="40"/>
        </w:numPr>
        <w:spacing w:before="0" w:after="160" w:line="259" w:lineRule="auto"/>
        <w:contextualSpacing/>
        <w:rPr>
          <w:vanish/>
          <w:lang w:val="en-GB"/>
        </w:rPr>
      </w:pPr>
    </w:p>
    <w:p w14:paraId="4F86849F" w14:textId="77777777" w:rsidR="006311C4" w:rsidRPr="008F72DB" w:rsidRDefault="006311C4" w:rsidP="006311C4">
      <w:pPr>
        <w:pStyle w:val="Liststycke"/>
        <w:numPr>
          <w:ilvl w:val="0"/>
          <w:numId w:val="40"/>
        </w:numPr>
        <w:spacing w:before="0" w:after="160" w:line="259" w:lineRule="auto"/>
        <w:contextualSpacing/>
        <w:rPr>
          <w:vanish/>
          <w:lang w:val="en-GB"/>
        </w:rPr>
      </w:pPr>
    </w:p>
    <w:p w14:paraId="769AA651" w14:textId="77777777" w:rsidR="006311C4" w:rsidRPr="008F72DB" w:rsidRDefault="006311C4" w:rsidP="006311C4">
      <w:pPr>
        <w:pStyle w:val="Liststycke"/>
        <w:numPr>
          <w:ilvl w:val="0"/>
          <w:numId w:val="40"/>
        </w:numPr>
        <w:spacing w:before="0" w:after="160" w:line="259" w:lineRule="auto"/>
        <w:contextualSpacing/>
        <w:rPr>
          <w:vanish/>
          <w:lang w:val="en-GB"/>
        </w:rPr>
      </w:pPr>
    </w:p>
    <w:p w14:paraId="25EB7A79" w14:textId="77777777" w:rsidR="006311C4" w:rsidRPr="008F72DB" w:rsidRDefault="006311C4" w:rsidP="006311C4">
      <w:pPr>
        <w:pStyle w:val="Liststycke"/>
        <w:numPr>
          <w:ilvl w:val="1"/>
          <w:numId w:val="40"/>
        </w:numPr>
        <w:spacing w:before="0" w:after="160" w:line="259" w:lineRule="auto"/>
        <w:contextualSpacing/>
        <w:rPr>
          <w:vanish/>
          <w:lang w:val="en-GB"/>
        </w:rPr>
      </w:pPr>
    </w:p>
    <w:p w14:paraId="55C62FF9" w14:textId="77777777" w:rsidR="006311C4" w:rsidRPr="008F72DB" w:rsidRDefault="006311C4" w:rsidP="006311C4">
      <w:pPr>
        <w:pStyle w:val="Liststycke"/>
        <w:numPr>
          <w:ilvl w:val="1"/>
          <w:numId w:val="40"/>
        </w:numPr>
        <w:spacing w:before="0" w:after="160" w:line="259" w:lineRule="auto"/>
        <w:contextualSpacing/>
        <w:rPr>
          <w:vanish/>
          <w:lang w:val="en-GB"/>
        </w:rPr>
      </w:pPr>
    </w:p>
    <w:p w14:paraId="2F2B5041" w14:textId="77777777" w:rsidR="006311C4" w:rsidRPr="008F72DB" w:rsidRDefault="006311C4" w:rsidP="006311C4">
      <w:pPr>
        <w:pStyle w:val="Liststycke"/>
        <w:numPr>
          <w:ilvl w:val="1"/>
          <w:numId w:val="40"/>
        </w:numPr>
        <w:spacing w:before="0" w:after="160" w:line="259" w:lineRule="auto"/>
        <w:contextualSpacing/>
        <w:rPr>
          <w:vanish/>
          <w:lang w:val="en-GB"/>
        </w:rPr>
      </w:pPr>
    </w:p>
    <w:p w14:paraId="2BB29D90" w14:textId="77777777" w:rsidR="006311C4" w:rsidRPr="008F72DB" w:rsidRDefault="006311C4" w:rsidP="006311C4">
      <w:pPr>
        <w:pStyle w:val="Liststycke"/>
        <w:numPr>
          <w:ilvl w:val="1"/>
          <w:numId w:val="40"/>
        </w:numPr>
        <w:spacing w:before="0" w:after="160" w:line="259" w:lineRule="auto"/>
        <w:contextualSpacing/>
        <w:rPr>
          <w:vanish/>
          <w:lang w:val="en-GB"/>
        </w:rPr>
      </w:pPr>
    </w:p>
    <w:p w14:paraId="7E536FE1" w14:textId="77777777" w:rsidR="006311C4" w:rsidRPr="008F72DB" w:rsidRDefault="006311C4" w:rsidP="006311C4">
      <w:pPr>
        <w:pStyle w:val="Liststycke"/>
        <w:numPr>
          <w:ilvl w:val="1"/>
          <w:numId w:val="40"/>
        </w:numPr>
        <w:spacing w:before="0" w:after="160" w:line="259" w:lineRule="auto"/>
        <w:contextualSpacing/>
        <w:rPr>
          <w:vanish/>
          <w:lang w:val="en-GB"/>
        </w:rPr>
      </w:pPr>
    </w:p>
    <w:p w14:paraId="61F81162" w14:textId="77777777" w:rsidR="006311C4" w:rsidRPr="008F72DB" w:rsidRDefault="006311C4" w:rsidP="006311C4">
      <w:pPr>
        <w:pStyle w:val="Liststycke"/>
        <w:numPr>
          <w:ilvl w:val="2"/>
          <w:numId w:val="40"/>
        </w:numPr>
        <w:spacing w:before="0" w:after="160" w:line="259" w:lineRule="auto"/>
        <w:contextualSpacing/>
        <w:rPr>
          <w:sz w:val="22"/>
          <w:szCs w:val="22"/>
          <w:lang w:val="en-GB"/>
        </w:rPr>
      </w:pPr>
      <w:r w:rsidRPr="008F72DB">
        <w:rPr>
          <w:sz w:val="22"/>
          <w:szCs w:val="22"/>
          <w:lang w:val="en-GB"/>
        </w:rPr>
        <w:t>To coordinate the work of the WG and ensure its functioning.</w:t>
      </w:r>
    </w:p>
    <w:p w14:paraId="04BFC62E" w14:textId="77777777" w:rsidR="006311C4" w:rsidRPr="008F72DB" w:rsidRDefault="006311C4" w:rsidP="006311C4">
      <w:pPr>
        <w:pStyle w:val="Liststycke"/>
        <w:numPr>
          <w:ilvl w:val="2"/>
          <w:numId w:val="40"/>
        </w:numPr>
        <w:spacing w:before="0" w:after="160" w:line="259" w:lineRule="auto"/>
        <w:contextualSpacing/>
        <w:rPr>
          <w:sz w:val="22"/>
          <w:szCs w:val="22"/>
          <w:lang w:val="en-GB"/>
        </w:rPr>
      </w:pPr>
      <w:r w:rsidRPr="008F72DB">
        <w:rPr>
          <w:sz w:val="22"/>
          <w:szCs w:val="22"/>
          <w:lang w:val="en-GB"/>
        </w:rPr>
        <w:t xml:space="preserve">To initiate and lead discussions on ongoing and future research and other activities of the WG as well as the directions of future research. </w:t>
      </w:r>
    </w:p>
    <w:p w14:paraId="4C228390" w14:textId="77777777" w:rsidR="006311C4" w:rsidRPr="008F72DB" w:rsidRDefault="006311C4" w:rsidP="006311C4">
      <w:pPr>
        <w:pStyle w:val="Liststycke"/>
        <w:numPr>
          <w:ilvl w:val="2"/>
          <w:numId w:val="40"/>
        </w:numPr>
        <w:spacing w:before="0" w:after="160" w:line="259" w:lineRule="auto"/>
        <w:contextualSpacing/>
        <w:rPr>
          <w:sz w:val="22"/>
          <w:szCs w:val="22"/>
          <w:lang w:val="en-GB"/>
        </w:rPr>
      </w:pPr>
      <w:r w:rsidRPr="008F72DB">
        <w:rPr>
          <w:sz w:val="22"/>
          <w:szCs w:val="22"/>
          <w:lang w:val="en-GB"/>
        </w:rPr>
        <w:t xml:space="preserve">To represent the EAI community in the field of the </w:t>
      </w:r>
      <w:r>
        <w:rPr>
          <w:sz w:val="22"/>
          <w:szCs w:val="22"/>
          <w:lang w:val="en-GB"/>
        </w:rPr>
        <w:t>WG</w:t>
      </w:r>
      <w:r w:rsidRPr="008F72DB">
        <w:rPr>
          <w:sz w:val="22"/>
          <w:szCs w:val="22"/>
          <w:lang w:val="en-GB"/>
        </w:rPr>
        <w:t xml:space="preserve"> towards other European Bodies and the international scientific community, especially at scientific meetings.   </w:t>
      </w:r>
    </w:p>
    <w:p w14:paraId="631E15A2" w14:textId="77777777" w:rsidR="006311C4" w:rsidRPr="008F72DB" w:rsidRDefault="006311C4" w:rsidP="006311C4">
      <w:pPr>
        <w:pStyle w:val="Liststycke"/>
        <w:numPr>
          <w:ilvl w:val="2"/>
          <w:numId w:val="40"/>
        </w:numPr>
        <w:spacing w:before="0" w:after="160" w:line="259" w:lineRule="auto"/>
        <w:contextualSpacing/>
        <w:rPr>
          <w:sz w:val="22"/>
          <w:szCs w:val="22"/>
          <w:lang w:val="en-GB"/>
        </w:rPr>
      </w:pPr>
      <w:r w:rsidRPr="008F72DB">
        <w:rPr>
          <w:sz w:val="22"/>
          <w:szCs w:val="22"/>
          <w:lang w:val="en-GB"/>
        </w:rPr>
        <w:t>To initiate the organisation of events in the field of the WG and cooperate with other national, European and international scientific bodies</w:t>
      </w:r>
      <w:r w:rsidRPr="008F72DB">
        <w:rPr>
          <w:b/>
          <w:sz w:val="22"/>
          <w:szCs w:val="22"/>
          <w:lang w:val="en-GB"/>
        </w:rPr>
        <w:t>.</w:t>
      </w:r>
    </w:p>
    <w:p w14:paraId="1430DE64" w14:textId="77777777" w:rsidR="006311C4" w:rsidRPr="00DC0703" w:rsidRDefault="006311C4" w:rsidP="006311C4">
      <w:pPr>
        <w:pStyle w:val="Liststycke"/>
        <w:numPr>
          <w:ilvl w:val="2"/>
          <w:numId w:val="40"/>
        </w:numPr>
        <w:spacing w:before="0" w:after="160" w:line="259" w:lineRule="auto"/>
        <w:contextualSpacing/>
        <w:rPr>
          <w:sz w:val="22"/>
          <w:szCs w:val="22"/>
          <w:lang w:val="en-GB"/>
        </w:rPr>
      </w:pPr>
      <w:r w:rsidRPr="008F72DB">
        <w:rPr>
          <w:sz w:val="22"/>
          <w:szCs w:val="22"/>
          <w:lang w:val="en-GB"/>
        </w:rPr>
        <w:t xml:space="preserve">To participate in the organisation of General Assemblies, especially the preparations of </w:t>
      </w:r>
      <w:r w:rsidRPr="00DC0703">
        <w:rPr>
          <w:sz w:val="22"/>
          <w:szCs w:val="22"/>
          <w:lang w:val="en-GB"/>
        </w:rPr>
        <w:t xml:space="preserve">sessions relevant to the subject of the WG </w:t>
      </w:r>
    </w:p>
    <w:p w14:paraId="31D06371" w14:textId="77777777" w:rsidR="006311C4" w:rsidRPr="00DC0703" w:rsidRDefault="006311C4" w:rsidP="006311C4">
      <w:pPr>
        <w:pStyle w:val="Liststycke"/>
        <w:numPr>
          <w:ilvl w:val="2"/>
          <w:numId w:val="40"/>
        </w:numPr>
        <w:spacing w:before="0" w:after="160" w:line="259" w:lineRule="auto"/>
        <w:contextualSpacing/>
        <w:rPr>
          <w:sz w:val="22"/>
          <w:szCs w:val="22"/>
          <w:lang w:val="en-GB"/>
        </w:rPr>
      </w:pPr>
      <w:r w:rsidRPr="00DC0703">
        <w:rPr>
          <w:sz w:val="22"/>
          <w:szCs w:val="22"/>
          <w:lang w:val="en-GB"/>
        </w:rPr>
        <w:t xml:space="preserve">To foster co-operations with other bodies and entities in the field of the WG. </w:t>
      </w:r>
    </w:p>
    <w:p w14:paraId="2283B9F9" w14:textId="77777777" w:rsidR="006311C4" w:rsidRPr="008F72DB" w:rsidRDefault="006311C4" w:rsidP="006311C4">
      <w:pPr>
        <w:pStyle w:val="Liststycke"/>
        <w:numPr>
          <w:ilvl w:val="2"/>
          <w:numId w:val="40"/>
        </w:numPr>
        <w:spacing w:before="0" w:after="160" w:line="259" w:lineRule="auto"/>
        <w:contextualSpacing/>
        <w:rPr>
          <w:sz w:val="22"/>
          <w:szCs w:val="22"/>
          <w:lang w:val="en-GB"/>
        </w:rPr>
      </w:pPr>
      <w:r w:rsidRPr="00DC0703">
        <w:rPr>
          <w:sz w:val="22"/>
          <w:szCs w:val="22"/>
          <w:lang w:val="en-GB"/>
        </w:rPr>
        <w:t>To initiate</w:t>
      </w:r>
      <w:r w:rsidRPr="008F72DB">
        <w:rPr>
          <w:sz w:val="22"/>
          <w:szCs w:val="22"/>
          <w:lang w:val="en-GB"/>
        </w:rPr>
        <w:t xml:space="preserve"> and lead the application of grants for research and other activities of the WG.</w:t>
      </w:r>
    </w:p>
    <w:p w14:paraId="328249B8" w14:textId="77777777" w:rsidR="006311C4" w:rsidRPr="008F72DB" w:rsidRDefault="006311C4" w:rsidP="006311C4">
      <w:pPr>
        <w:pStyle w:val="Liststycke"/>
        <w:numPr>
          <w:ilvl w:val="2"/>
          <w:numId w:val="40"/>
        </w:numPr>
        <w:spacing w:before="0" w:after="160" w:line="259" w:lineRule="auto"/>
        <w:contextualSpacing/>
        <w:rPr>
          <w:sz w:val="22"/>
          <w:szCs w:val="22"/>
          <w:lang w:val="en-GB"/>
        </w:rPr>
      </w:pPr>
      <w:r w:rsidRPr="008F72DB">
        <w:rPr>
          <w:sz w:val="22"/>
          <w:szCs w:val="22"/>
          <w:lang w:val="en-GB"/>
        </w:rPr>
        <w:t>To take an active role in the overall management of the EAI as MC member</w:t>
      </w:r>
    </w:p>
    <w:p w14:paraId="4B52DD87" w14:textId="77777777" w:rsidR="006311C4" w:rsidRPr="00C671A6" w:rsidRDefault="006311C4" w:rsidP="006311C4">
      <w:pPr>
        <w:pStyle w:val="Liststycke"/>
        <w:numPr>
          <w:ilvl w:val="2"/>
          <w:numId w:val="40"/>
        </w:numPr>
        <w:spacing w:before="0" w:after="160" w:line="259" w:lineRule="auto"/>
        <w:contextualSpacing/>
        <w:rPr>
          <w:sz w:val="22"/>
          <w:szCs w:val="22"/>
          <w:lang w:val="en-GB"/>
        </w:rPr>
      </w:pPr>
      <w:r w:rsidRPr="008F72DB">
        <w:rPr>
          <w:sz w:val="22"/>
          <w:szCs w:val="22"/>
          <w:lang w:val="en-GB"/>
        </w:rPr>
        <w:t>To ensure the timely preparation of yearly reports.</w:t>
      </w:r>
    </w:p>
    <w:p w14:paraId="45095B09" w14:textId="77777777" w:rsidR="006311C4" w:rsidRDefault="006311C4" w:rsidP="006311C4">
      <w:pPr>
        <w:spacing w:before="0" w:after="0"/>
        <w:ind w:left="0" w:firstLine="0"/>
        <w:rPr>
          <w:szCs w:val="22"/>
          <w:lang w:val="en-GB"/>
        </w:rPr>
      </w:pPr>
      <w:r w:rsidRPr="008F72DB">
        <w:rPr>
          <w:b/>
          <w:szCs w:val="22"/>
          <w:lang w:val="en-GB"/>
        </w:rPr>
        <w:t>12.6.</w:t>
      </w:r>
      <w:r w:rsidRPr="008F72DB">
        <w:rPr>
          <w:szCs w:val="22"/>
          <w:lang w:val="en-GB"/>
        </w:rPr>
        <w:t xml:space="preserve"> </w:t>
      </w:r>
      <w:r>
        <w:rPr>
          <w:szCs w:val="22"/>
          <w:lang w:val="en-GB"/>
        </w:rPr>
        <w:t>WG Leaders decide autonomously on the acceptance of new members.  Rejected members can appeal to this decision to the MC,</w:t>
      </w:r>
    </w:p>
    <w:p w14:paraId="12F63DB1" w14:textId="77777777" w:rsidR="006311C4" w:rsidRPr="008F72DB" w:rsidRDefault="006311C4" w:rsidP="006311C4">
      <w:pPr>
        <w:spacing w:before="0" w:after="0"/>
        <w:ind w:left="0" w:firstLine="0"/>
        <w:rPr>
          <w:szCs w:val="22"/>
          <w:lang w:val="en-GB"/>
        </w:rPr>
      </w:pPr>
      <w:r w:rsidRPr="00C671A6">
        <w:rPr>
          <w:b/>
          <w:szCs w:val="22"/>
          <w:lang w:val="en-GB"/>
        </w:rPr>
        <w:t>12.7</w:t>
      </w:r>
      <w:r>
        <w:rPr>
          <w:b/>
          <w:szCs w:val="22"/>
          <w:lang w:val="en-GB"/>
        </w:rPr>
        <w:t>.</w:t>
      </w:r>
      <w:r w:rsidRPr="00C671A6">
        <w:rPr>
          <w:b/>
          <w:szCs w:val="22"/>
          <w:lang w:val="en-GB"/>
        </w:rPr>
        <w:t xml:space="preserve"> </w:t>
      </w:r>
      <w:r>
        <w:rPr>
          <w:szCs w:val="22"/>
          <w:lang w:val="en-GB"/>
        </w:rPr>
        <w:t xml:space="preserve"> </w:t>
      </w:r>
      <w:r w:rsidRPr="008F72DB">
        <w:rPr>
          <w:szCs w:val="22"/>
          <w:lang w:val="en-GB"/>
        </w:rPr>
        <w:t>The Deputy Leader should assist the Leader in these matters and take over these tasks in case the Leader cannot do that. The Leader can delegate some of the above-mentioned tasks to the Deputy Leader by mutual agreement.</w:t>
      </w:r>
    </w:p>
    <w:p w14:paraId="0BA9657A" w14:textId="77777777" w:rsidR="006311C4" w:rsidRPr="008F72DB" w:rsidRDefault="006311C4" w:rsidP="006311C4">
      <w:pPr>
        <w:pStyle w:val="Default"/>
        <w:spacing w:before="0" w:after="0" w:line="240" w:lineRule="auto"/>
        <w:jc w:val="both"/>
        <w:rPr>
          <w:sz w:val="22"/>
          <w:szCs w:val="22"/>
          <w:lang w:val="en-GB"/>
        </w:rPr>
      </w:pPr>
      <w:r w:rsidRPr="008F72DB">
        <w:rPr>
          <w:b/>
          <w:sz w:val="22"/>
          <w:szCs w:val="22"/>
          <w:lang w:val="en-GB"/>
        </w:rPr>
        <w:t>12.</w:t>
      </w:r>
      <w:r>
        <w:rPr>
          <w:b/>
          <w:sz w:val="22"/>
          <w:szCs w:val="22"/>
          <w:lang w:val="en-GB"/>
        </w:rPr>
        <w:t>8</w:t>
      </w:r>
      <w:r w:rsidRPr="008F72DB">
        <w:rPr>
          <w:b/>
          <w:sz w:val="22"/>
          <w:szCs w:val="22"/>
          <w:lang w:val="en-GB"/>
        </w:rPr>
        <w:t>.</w:t>
      </w:r>
      <w:r w:rsidRPr="008F72DB">
        <w:rPr>
          <w:sz w:val="22"/>
          <w:szCs w:val="22"/>
          <w:lang w:val="en-GB"/>
        </w:rPr>
        <w:t xml:space="preserve"> WGs are requested to submit a yearly report to the </w:t>
      </w:r>
      <w:r>
        <w:rPr>
          <w:sz w:val="22"/>
          <w:szCs w:val="22"/>
          <w:lang w:val="en-GB"/>
        </w:rPr>
        <w:t>MC</w:t>
      </w:r>
      <w:r w:rsidRPr="008F72DB">
        <w:rPr>
          <w:sz w:val="22"/>
          <w:szCs w:val="22"/>
          <w:lang w:val="en-GB"/>
        </w:rPr>
        <w:t xml:space="preserve">. </w:t>
      </w:r>
    </w:p>
    <w:p w14:paraId="7CA6B94E" w14:textId="77777777" w:rsidR="006311C4" w:rsidRPr="008F72DB" w:rsidRDefault="006311C4" w:rsidP="006311C4">
      <w:pPr>
        <w:pStyle w:val="Default"/>
        <w:spacing w:before="0" w:after="0" w:line="240" w:lineRule="auto"/>
        <w:jc w:val="both"/>
        <w:rPr>
          <w:color w:val="auto"/>
          <w:sz w:val="22"/>
          <w:szCs w:val="22"/>
          <w:lang w:val="en-GB"/>
        </w:rPr>
      </w:pPr>
    </w:p>
    <w:p w14:paraId="231FEA30" w14:textId="77777777" w:rsidR="006311C4" w:rsidRPr="008F72DB" w:rsidRDefault="006311C4" w:rsidP="006311C4">
      <w:pPr>
        <w:pStyle w:val="Default"/>
        <w:spacing w:before="0" w:after="0" w:line="240" w:lineRule="auto"/>
        <w:jc w:val="both"/>
        <w:rPr>
          <w:color w:val="auto"/>
          <w:sz w:val="22"/>
          <w:szCs w:val="22"/>
          <w:lang w:val="en-GB"/>
        </w:rPr>
      </w:pPr>
      <w:r w:rsidRPr="008F72DB">
        <w:rPr>
          <w:b/>
          <w:bCs/>
          <w:sz w:val="22"/>
          <w:szCs w:val="22"/>
          <w:u w:val="single"/>
          <w:lang w:val="en-GB"/>
        </w:rPr>
        <w:t xml:space="preserve">Article 13: Project Teams </w:t>
      </w:r>
    </w:p>
    <w:p w14:paraId="1A67E8DD" w14:textId="77777777" w:rsidR="006311C4" w:rsidRPr="008F72DB" w:rsidRDefault="006311C4" w:rsidP="006311C4">
      <w:pPr>
        <w:pStyle w:val="Default"/>
        <w:spacing w:before="0" w:after="0" w:line="240" w:lineRule="auto"/>
        <w:jc w:val="both"/>
        <w:rPr>
          <w:sz w:val="22"/>
          <w:szCs w:val="22"/>
          <w:lang w:val="en-GB"/>
        </w:rPr>
      </w:pPr>
      <w:r w:rsidRPr="008F72DB">
        <w:rPr>
          <w:b/>
          <w:color w:val="auto"/>
          <w:sz w:val="22"/>
          <w:szCs w:val="22"/>
          <w:lang w:val="en-GB"/>
        </w:rPr>
        <w:t>13.1.</w:t>
      </w:r>
      <w:r w:rsidRPr="008F72DB">
        <w:rPr>
          <w:color w:val="auto"/>
          <w:sz w:val="22"/>
          <w:szCs w:val="22"/>
          <w:lang w:val="en-GB"/>
        </w:rPr>
        <w:t xml:space="preserve"> </w:t>
      </w:r>
      <w:r w:rsidRPr="008F72DB">
        <w:rPr>
          <w:sz w:val="22"/>
          <w:szCs w:val="22"/>
          <w:lang w:val="en-GB"/>
        </w:rPr>
        <w:t xml:space="preserve">The </w:t>
      </w:r>
      <w:r>
        <w:rPr>
          <w:sz w:val="22"/>
          <w:szCs w:val="22"/>
          <w:lang w:val="en-GB"/>
        </w:rPr>
        <w:t>GA</w:t>
      </w:r>
      <w:r w:rsidRPr="008F72DB">
        <w:rPr>
          <w:sz w:val="22"/>
          <w:szCs w:val="22"/>
          <w:lang w:val="en-GB"/>
        </w:rPr>
        <w:t xml:space="preserve"> can create Project Teams working on special, more focussed research questions and projects. These can be temporary and can involve members of different </w:t>
      </w:r>
      <w:r>
        <w:rPr>
          <w:sz w:val="22"/>
          <w:szCs w:val="22"/>
          <w:lang w:val="en-GB"/>
        </w:rPr>
        <w:t>WG</w:t>
      </w:r>
      <w:r w:rsidRPr="008F72DB">
        <w:rPr>
          <w:sz w:val="22"/>
          <w:szCs w:val="22"/>
          <w:lang w:val="en-GB"/>
        </w:rPr>
        <w:t xml:space="preserve">s in order to bridge between the different WGs. </w:t>
      </w:r>
    </w:p>
    <w:p w14:paraId="1F5D2D52" w14:textId="77777777" w:rsidR="006311C4" w:rsidRDefault="006311C4" w:rsidP="006311C4">
      <w:pPr>
        <w:pStyle w:val="Default"/>
        <w:spacing w:before="0" w:after="0" w:line="240" w:lineRule="auto"/>
        <w:jc w:val="both"/>
        <w:rPr>
          <w:sz w:val="22"/>
          <w:szCs w:val="22"/>
          <w:lang w:val="en-GB"/>
        </w:rPr>
      </w:pPr>
      <w:r w:rsidRPr="008F72DB">
        <w:rPr>
          <w:b/>
          <w:sz w:val="22"/>
          <w:szCs w:val="22"/>
          <w:lang w:val="en-GB"/>
        </w:rPr>
        <w:t>13.2.</w:t>
      </w:r>
      <w:r w:rsidRPr="008F72DB">
        <w:rPr>
          <w:sz w:val="22"/>
          <w:szCs w:val="22"/>
          <w:lang w:val="en-GB"/>
        </w:rPr>
        <w:t xml:space="preserve"> </w:t>
      </w:r>
      <w:r>
        <w:rPr>
          <w:sz w:val="22"/>
          <w:szCs w:val="22"/>
          <w:lang w:val="en-GB"/>
        </w:rPr>
        <w:t xml:space="preserve">The GA then </w:t>
      </w:r>
      <w:r w:rsidRPr="008F72DB">
        <w:rPr>
          <w:sz w:val="22"/>
          <w:szCs w:val="22"/>
          <w:lang w:val="en-GB"/>
        </w:rPr>
        <w:t>elect</w:t>
      </w:r>
      <w:r>
        <w:rPr>
          <w:sz w:val="22"/>
          <w:szCs w:val="22"/>
          <w:lang w:val="en-GB"/>
        </w:rPr>
        <w:t>s</w:t>
      </w:r>
      <w:r w:rsidRPr="008F72DB">
        <w:rPr>
          <w:sz w:val="22"/>
          <w:szCs w:val="22"/>
          <w:lang w:val="en-GB"/>
        </w:rPr>
        <w:t xml:space="preserve"> one or two Coordinators </w:t>
      </w:r>
      <w:r>
        <w:rPr>
          <w:sz w:val="22"/>
          <w:szCs w:val="22"/>
          <w:lang w:val="en-GB"/>
        </w:rPr>
        <w:t xml:space="preserve">upon suggestion of the proposers </w:t>
      </w:r>
      <w:r w:rsidRPr="008F72DB">
        <w:rPr>
          <w:sz w:val="22"/>
          <w:szCs w:val="22"/>
          <w:lang w:val="en-GB"/>
        </w:rPr>
        <w:t xml:space="preserve">who report(s) </w:t>
      </w:r>
      <w:r>
        <w:rPr>
          <w:sz w:val="22"/>
          <w:szCs w:val="22"/>
          <w:lang w:val="en-GB"/>
        </w:rPr>
        <w:t>ye</w:t>
      </w:r>
      <w:r w:rsidRPr="008F72DB">
        <w:rPr>
          <w:sz w:val="22"/>
          <w:szCs w:val="22"/>
          <w:lang w:val="en-GB"/>
        </w:rPr>
        <w:t>arly</w:t>
      </w:r>
      <w:r>
        <w:rPr>
          <w:sz w:val="22"/>
          <w:szCs w:val="22"/>
          <w:lang w:val="en-GB"/>
        </w:rPr>
        <w:t xml:space="preserve"> </w:t>
      </w:r>
      <w:r w:rsidRPr="008F72DB">
        <w:rPr>
          <w:sz w:val="22"/>
          <w:szCs w:val="22"/>
          <w:lang w:val="en-GB"/>
        </w:rPr>
        <w:t xml:space="preserve">to the </w:t>
      </w:r>
      <w:r>
        <w:rPr>
          <w:sz w:val="22"/>
          <w:szCs w:val="22"/>
          <w:lang w:val="en-GB"/>
        </w:rPr>
        <w:t>GA and the MC</w:t>
      </w:r>
      <w:r w:rsidRPr="008F72DB">
        <w:rPr>
          <w:sz w:val="22"/>
          <w:szCs w:val="22"/>
          <w:lang w:val="en-GB"/>
        </w:rPr>
        <w:t>.</w:t>
      </w:r>
    </w:p>
    <w:p w14:paraId="54A05DC2" w14:textId="77777777" w:rsidR="006311C4" w:rsidRPr="008F72DB" w:rsidRDefault="006311C4" w:rsidP="006311C4">
      <w:pPr>
        <w:pStyle w:val="Default"/>
        <w:spacing w:before="0" w:after="0" w:line="240" w:lineRule="auto"/>
        <w:jc w:val="both"/>
        <w:rPr>
          <w:sz w:val="22"/>
          <w:szCs w:val="22"/>
          <w:lang w:val="en-GB"/>
        </w:rPr>
      </w:pPr>
      <w:r w:rsidRPr="00DC0703">
        <w:rPr>
          <w:b/>
          <w:sz w:val="22"/>
          <w:szCs w:val="22"/>
          <w:lang w:val="en-GB"/>
        </w:rPr>
        <w:t>13.</w:t>
      </w:r>
      <w:r w:rsidRPr="00DC0703">
        <w:rPr>
          <w:sz w:val="22"/>
          <w:szCs w:val="22"/>
          <w:lang w:val="en-GB"/>
        </w:rPr>
        <w:t xml:space="preserve">3. The Project Team Coordinators then have the task to recruit members to the team. They </w:t>
      </w:r>
      <w:r>
        <w:rPr>
          <w:sz w:val="22"/>
          <w:szCs w:val="22"/>
          <w:lang w:val="en-GB"/>
        </w:rPr>
        <w:t>decide about admission of members</w:t>
      </w:r>
    </w:p>
    <w:p w14:paraId="2739B372" w14:textId="77777777" w:rsidR="006311C4" w:rsidRPr="008F72DB" w:rsidRDefault="006311C4" w:rsidP="006311C4">
      <w:pPr>
        <w:pStyle w:val="Default"/>
        <w:spacing w:before="0" w:after="0" w:line="240" w:lineRule="auto"/>
        <w:jc w:val="both"/>
        <w:rPr>
          <w:b/>
          <w:bCs/>
          <w:sz w:val="22"/>
          <w:szCs w:val="22"/>
          <w:u w:val="single"/>
          <w:lang w:val="en-GB"/>
        </w:rPr>
      </w:pPr>
    </w:p>
    <w:p w14:paraId="6BA5D954" w14:textId="77777777" w:rsidR="006311C4" w:rsidRPr="008F72DB" w:rsidRDefault="006311C4" w:rsidP="006311C4">
      <w:pPr>
        <w:pStyle w:val="Default"/>
        <w:spacing w:before="0" w:after="0" w:line="240" w:lineRule="auto"/>
        <w:jc w:val="both"/>
        <w:rPr>
          <w:color w:val="auto"/>
          <w:sz w:val="22"/>
          <w:szCs w:val="22"/>
          <w:lang w:val="en-GB"/>
        </w:rPr>
      </w:pPr>
      <w:r w:rsidRPr="008F72DB">
        <w:rPr>
          <w:b/>
          <w:bCs/>
          <w:sz w:val="22"/>
          <w:szCs w:val="22"/>
          <w:u w:val="single"/>
          <w:lang w:val="en-GB"/>
        </w:rPr>
        <w:lastRenderedPageBreak/>
        <w:t xml:space="preserve">Article 14: Host Organisation </w:t>
      </w:r>
    </w:p>
    <w:p w14:paraId="548F5F34" w14:textId="77777777" w:rsidR="006311C4" w:rsidRPr="008F72DB" w:rsidRDefault="006311C4" w:rsidP="006311C4">
      <w:pPr>
        <w:pStyle w:val="Default"/>
        <w:spacing w:before="0" w:after="0" w:line="240" w:lineRule="auto"/>
        <w:jc w:val="both"/>
        <w:rPr>
          <w:color w:val="auto"/>
          <w:sz w:val="22"/>
          <w:szCs w:val="22"/>
          <w:lang w:val="en-GB"/>
        </w:rPr>
      </w:pPr>
      <w:r w:rsidRPr="008F72DB">
        <w:rPr>
          <w:b/>
          <w:color w:val="auto"/>
          <w:sz w:val="22"/>
          <w:szCs w:val="22"/>
          <w:lang w:val="en-GB"/>
        </w:rPr>
        <w:t>14.1.</w:t>
      </w:r>
      <w:r w:rsidRPr="008F72DB">
        <w:rPr>
          <w:color w:val="auto"/>
          <w:sz w:val="22"/>
          <w:szCs w:val="22"/>
          <w:lang w:val="en-GB"/>
        </w:rPr>
        <w:t xml:space="preserve"> The Host Organisation is chosen by the </w:t>
      </w:r>
      <w:r>
        <w:rPr>
          <w:color w:val="auto"/>
          <w:sz w:val="22"/>
          <w:szCs w:val="22"/>
          <w:lang w:val="en-GB"/>
        </w:rPr>
        <w:t>GA</w:t>
      </w:r>
      <w:r w:rsidRPr="008F72DB">
        <w:rPr>
          <w:color w:val="auto"/>
          <w:sz w:val="22"/>
          <w:szCs w:val="22"/>
          <w:lang w:val="en-GB"/>
        </w:rPr>
        <w:t>. It provides the legal personality.</w:t>
      </w:r>
    </w:p>
    <w:p w14:paraId="1B44391E" w14:textId="77777777" w:rsidR="006311C4" w:rsidRPr="008F72DB" w:rsidRDefault="006311C4" w:rsidP="006311C4">
      <w:pPr>
        <w:pStyle w:val="Liststycke"/>
        <w:spacing w:before="0" w:after="0" w:line="240" w:lineRule="auto"/>
        <w:ind w:left="431"/>
        <w:jc w:val="both"/>
        <w:rPr>
          <w:sz w:val="22"/>
          <w:szCs w:val="22"/>
          <w:lang w:val="en-GB"/>
        </w:rPr>
      </w:pPr>
      <w:r w:rsidRPr="008F72DB">
        <w:rPr>
          <w:b/>
          <w:sz w:val="22"/>
          <w:szCs w:val="22"/>
          <w:lang w:val="en-GB"/>
        </w:rPr>
        <w:t>14.2.</w:t>
      </w:r>
      <w:r w:rsidRPr="008F72DB">
        <w:rPr>
          <w:sz w:val="22"/>
          <w:szCs w:val="22"/>
          <w:lang w:val="en-GB"/>
        </w:rPr>
        <w:t xml:space="preserve"> The Host Organisation is responsible for:</w:t>
      </w:r>
    </w:p>
    <w:p w14:paraId="234FE49B" w14:textId="77777777" w:rsidR="006311C4" w:rsidRPr="008F72DB" w:rsidRDefault="006311C4" w:rsidP="006311C4">
      <w:pPr>
        <w:pStyle w:val="Liststycke"/>
        <w:numPr>
          <w:ilvl w:val="0"/>
          <w:numId w:val="10"/>
        </w:numPr>
        <w:spacing w:before="0" w:after="0" w:line="240" w:lineRule="auto"/>
        <w:contextualSpacing/>
        <w:jc w:val="both"/>
        <w:rPr>
          <w:vanish/>
          <w:sz w:val="22"/>
          <w:szCs w:val="22"/>
          <w:lang w:val="en-GB"/>
        </w:rPr>
      </w:pPr>
    </w:p>
    <w:p w14:paraId="4B01C455" w14:textId="77777777" w:rsidR="006311C4" w:rsidRPr="008F72DB" w:rsidRDefault="006311C4" w:rsidP="006311C4">
      <w:pPr>
        <w:pStyle w:val="Liststycke"/>
        <w:numPr>
          <w:ilvl w:val="0"/>
          <w:numId w:val="10"/>
        </w:numPr>
        <w:spacing w:before="0" w:after="0" w:line="240" w:lineRule="auto"/>
        <w:contextualSpacing/>
        <w:jc w:val="both"/>
        <w:rPr>
          <w:vanish/>
          <w:sz w:val="22"/>
          <w:szCs w:val="22"/>
          <w:lang w:val="en-GB"/>
        </w:rPr>
      </w:pPr>
    </w:p>
    <w:p w14:paraId="1DD5C94C" w14:textId="77777777" w:rsidR="006311C4" w:rsidRPr="008F72DB" w:rsidRDefault="006311C4" w:rsidP="006311C4">
      <w:pPr>
        <w:pStyle w:val="Liststycke"/>
        <w:numPr>
          <w:ilvl w:val="0"/>
          <w:numId w:val="10"/>
        </w:numPr>
        <w:spacing w:before="0" w:after="0" w:line="240" w:lineRule="auto"/>
        <w:contextualSpacing/>
        <w:jc w:val="both"/>
        <w:rPr>
          <w:vanish/>
          <w:sz w:val="22"/>
          <w:szCs w:val="22"/>
          <w:lang w:val="en-GB"/>
        </w:rPr>
      </w:pPr>
    </w:p>
    <w:p w14:paraId="2D9828F9" w14:textId="77777777" w:rsidR="006311C4" w:rsidRPr="008F72DB" w:rsidRDefault="006311C4" w:rsidP="006311C4">
      <w:pPr>
        <w:pStyle w:val="Liststycke"/>
        <w:numPr>
          <w:ilvl w:val="0"/>
          <w:numId w:val="10"/>
        </w:numPr>
        <w:spacing w:before="0" w:after="0" w:line="240" w:lineRule="auto"/>
        <w:contextualSpacing/>
        <w:jc w:val="both"/>
        <w:rPr>
          <w:vanish/>
          <w:sz w:val="22"/>
          <w:szCs w:val="22"/>
          <w:lang w:val="en-GB"/>
        </w:rPr>
      </w:pPr>
    </w:p>
    <w:p w14:paraId="4168B36C" w14:textId="77777777" w:rsidR="006311C4" w:rsidRPr="008F72DB" w:rsidRDefault="006311C4" w:rsidP="006311C4">
      <w:pPr>
        <w:pStyle w:val="Liststycke"/>
        <w:numPr>
          <w:ilvl w:val="0"/>
          <w:numId w:val="10"/>
        </w:numPr>
        <w:spacing w:before="0" w:after="0" w:line="240" w:lineRule="auto"/>
        <w:contextualSpacing/>
        <w:jc w:val="both"/>
        <w:rPr>
          <w:vanish/>
          <w:sz w:val="22"/>
          <w:szCs w:val="22"/>
          <w:lang w:val="en-GB"/>
        </w:rPr>
      </w:pPr>
    </w:p>
    <w:p w14:paraId="68B7FD57" w14:textId="77777777" w:rsidR="006311C4" w:rsidRPr="008F72DB" w:rsidRDefault="006311C4" w:rsidP="006311C4">
      <w:pPr>
        <w:pStyle w:val="Liststycke"/>
        <w:numPr>
          <w:ilvl w:val="0"/>
          <w:numId w:val="10"/>
        </w:numPr>
        <w:spacing w:before="0" w:after="0" w:line="240" w:lineRule="auto"/>
        <w:contextualSpacing/>
        <w:jc w:val="both"/>
        <w:rPr>
          <w:vanish/>
          <w:sz w:val="22"/>
          <w:szCs w:val="22"/>
          <w:lang w:val="en-GB"/>
        </w:rPr>
      </w:pPr>
    </w:p>
    <w:p w14:paraId="757EDAE7" w14:textId="77777777" w:rsidR="006311C4" w:rsidRPr="008F72DB" w:rsidRDefault="006311C4" w:rsidP="006311C4">
      <w:pPr>
        <w:pStyle w:val="Liststycke"/>
        <w:numPr>
          <w:ilvl w:val="0"/>
          <w:numId w:val="10"/>
        </w:numPr>
        <w:spacing w:before="0" w:after="0" w:line="240" w:lineRule="auto"/>
        <w:contextualSpacing/>
        <w:jc w:val="both"/>
        <w:rPr>
          <w:vanish/>
          <w:sz w:val="22"/>
          <w:szCs w:val="22"/>
          <w:lang w:val="en-GB"/>
        </w:rPr>
      </w:pPr>
    </w:p>
    <w:p w14:paraId="1EA0CA21" w14:textId="77777777" w:rsidR="006311C4" w:rsidRPr="008F72DB" w:rsidRDefault="006311C4" w:rsidP="006311C4">
      <w:pPr>
        <w:pStyle w:val="Liststycke"/>
        <w:numPr>
          <w:ilvl w:val="0"/>
          <w:numId w:val="10"/>
        </w:numPr>
        <w:spacing w:before="0" w:after="0" w:line="240" w:lineRule="auto"/>
        <w:contextualSpacing/>
        <w:jc w:val="both"/>
        <w:rPr>
          <w:vanish/>
          <w:sz w:val="22"/>
          <w:szCs w:val="22"/>
          <w:lang w:val="en-GB"/>
        </w:rPr>
      </w:pPr>
    </w:p>
    <w:p w14:paraId="1977115B" w14:textId="77777777" w:rsidR="006311C4" w:rsidRPr="008F72DB" w:rsidRDefault="006311C4" w:rsidP="006311C4">
      <w:pPr>
        <w:pStyle w:val="Liststycke"/>
        <w:numPr>
          <w:ilvl w:val="0"/>
          <w:numId w:val="10"/>
        </w:numPr>
        <w:spacing w:before="0" w:after="0" w:line="240" w:lineRule="auto"/>
        <w:contextualSpacing/>
        <w:jc w:val="both"/>
        <w:rPr>
          <w:vanish/>
          <w:sz w:val="22"/>
          <w:szCs w:val="22"/>
          <w:lang w:val="en-GB"/>
        </w:rPr>
      </w:pPr>
    </w:p>
    <w:p w14:paraId="07E1A0D6" w14:textId="77777777" w:rsidR="006311C4" w:rsidRPr="008F72DB" w:rsidRDefault="006311C4" w:rsidP="006311C4">
      <w:pPr>
        <w:pStyle w:val="Liststycke"/>
        <w:numPr>
          <w:ilvl w:val="0"/>
          <w:numId w:val="10"/>
        </w:numPr>
        <w:spacing w:before="0" w:after="0" w:line="240" w:lineRule="auto"/>
        <w:contextualSpacing/>
        <w:jc w:val="both"/>
        <w:rPr>
          <w:vanish/>
          <w:sz w:val="22"/>
          <w:szCs w:val="22"/>
          <w:lang w:val="en-GB"/>
        </w:rPr>
      </w:pPr>
    </w:p>
    <w:p w14:paraId="75E3DDDF" w14:textId="77777777" w:rsidR="006311C4" w:rsidRPr="008F72DB" w:rsidRDefault="006311C4" w:rsidP="006311C4">
      <w:pPr>
        <w:pStyle w:val="Liststycke"/>
        <w:numPr>
          <w:ilvl w:val="0"/>
          <w:numId w:val="10"/>
        </w:numPr>
        <w:spacing w:before="0" w:after="0" w:line="240" w:lineRule="auto"/>
        <w:contextualSpacing/>
        <w:jc w:val="both"/>
        <w:rPr>
          <w:vanish/>
          <w:sz w:val="22"/>
          <w:szCs w:val="22"/>
          <w:lang w:val="en-GB"/>
        </w:rPr>
      </w:pPr>
    </w:p>
    <w:p w14:paraId="41C3B3B1" w14:textId="77777777" w:rsidR="006311C4" w:rsidRPr="008F72DB" w:rsidRDefault="006311C4" w:rsidP="006311C4">
      <w:pPr>
        <w:pStyle w:val="Liststycke"/>
        <w:numPr>
          <w:ilvl w:val="0"/>
          <w:numId w:val="10"/>
        </w:numPr>
        <w:spacing w:before="0" w:after="0" w:line="240" w:lineRule="auto"/>
        <w:contextualSpacing/>
        <w:jc w:val="both"/>
        <w:rPr>
          <w:vanish/>
          <w:sz w:val="22"/>
          <w:szCs w:val="22"/>
          <w:lang w:val="en-GB"/>
        </w:rPr>
      </w:pPr>
    </w:p>
    <w:p w14:paraId="0BD15490" w14:textId="77777777" w:rsidR="006311C4" w:rsidRPr="008F72DB" w:rsidRDefault="006311C4" w:rsidP="006311C4">
      <w:pPr>
        <w:pStyle w:val="Liststycke"/>
        <w:numPr>
          <w:ilvl w:val="0"/>
          <w:numId w:val="10"/>
        </w:numPr>
        <w:spacing w:before="0" w:after="0" w:line="240" w:lineRule="auto"/>
        <w:contextualSpacing/>
        <w:jc w:val="both"/>
        <w:rPr>
          <w:vanish/>
          <w:sz w:val="22"/>
          <w:szCs w:val="22"/>
          <w:lang w:val="en-GB"/>
        </w:rPr>
      </w:pPr>
    </w:p>
    <w:p w14:paraId="78A5C1D2" w14:textId="77777777" w:rsidR="006311C4" w:rsidRPr="008F72DB" w:rsidRDefault="006311C4" w:rsidP="006311C4">
      <w:pPr>
        <w:pStyle w:val="Liststycke"/>
        <w:numPr>
          <w:ilvl w:val="0"/>
          <w:numId w:val="10"/>
        </w:numPr>
        <w:spacing w:before="0" w:after="0" w:line="240" w:lineRule="auto"/>
        <w:contextualSpacing/>
        <w:jc w:val="both"/>
        <w:rPr>
          <w:vanish/>
          <w:sz w:val="22"/>
          <w:szCs w:val="22"/>
          <w:lang w:val="en-GB"/>
        </w:rPr>
      </w:pPr>
    </w:p>
    <w:p w14:paraId="0A098742" w14:textId="77777777" w:rsidR="006311C4" w:rsidRPr="008F72DB" w:rsidRDefault="006311C4" w:rsidP="006311C4">
      <w:pPr>
        <w:pStyle w:val="Liststycke"/>
        <w:numPr>
          <w:ilvl w:val="1"/>
          <w:numId w:val="10"/>
        </w:numPr>
        <w:spacing w:before="0" w:after="0" w:line="240" w:lineRule="auto"/>
        <w:contextualSpacing/>
        <w:jc w:val="both"/>
        <w:rPr>
          <w:vanish/>
          <w:sz w:val="22"/>
          <w:szCs w:val="22"/>
          <w:lang w:val="en-GB"/>
        </w:rPr>
      </w:pPr>
    </w:p>
    <w:p w14:paraId="2A96AD18" w14:textId="77777777" w:rsidR="006311C4" w:rsidRPr="008F72DB" w:rsidRDefault="006311C4" w:rsidP="006311C4">
      <w:pPr>
        <w:pStyle w:val="Liststycke"/>
        <w:numPr>
          <w:ilvl w:val="1"/>
          <w:numId w:val="10"/>
        </w:numPr>
        <w:spacing w:before="0" w:after="0" w:line="240" w:lineRule="auto"/>
        <w:contextualSpacing/>
        <w:jc w:val="both"/>
        <w:rPr>
          <w:vanish/>
          <w:sz w:val="22"/>
          <w:szCs w:val="22"/>
          <w:lang w:val="en-GB"/>
        </w:rPr>
      </w:pPr>
    </w:p>
    <w:p w14:paraId="717B3B72" w14:textId="77777777" w:rsidR="006311C4" w:rsidRPr="008F72DB" w:rsidRDefault="006311C4" w:rsidP="006311C4">
      <w:pPr>
        <w:pStyle w:val="Liststycke"/>
        <w:numPr>
          <w:ilvl w:val="2"/>
          <w:numId w:val="10"/>
        </w:numPr>
        <w:spacing w:before="0" w:after="0" w:line="240" w:lineRule="auto"/>
        <w:contextualSpacing/>
        <w:jc w:val="both"/>
        <w:rPr>
          <w:sz w:val="22"/>
          <w:szCs w:val="22"/>
          <w:lang w:val="en-GB"/>
        </w:rPr>
      </w:pPr>
      <w:r w:rsidRPr="008F72DB">
        <w:rPr>
          <w:sz w:val="22"/>
          <w:szCs w:val="22"/>
          <w:lang w:val="en-GB"/>
        </w:rPr>
        <w:t>Hosting the EAI Office</w:t>
      </w:r>
    </w:p>
    <w:p w14:paraId="1FA47A6E" w14:textId="77777777" w:rsidR="006311C4" w:rsidRPr="008F72DB" w:rsidRDefault="006311C4" w:rsidP="006311C4">
      <w:pPr>
        <w:pStyle w:val="Liststycke"/>
        <w:numPr>
          <w:ilvl w:val="2"/>
          <w:numId w:val="10"/>
        </w:numPr>
        <w:spacing w:before="0" w:after="0" w:line="240" w:lineRule="auto"/>
        <w:ind w:left="1400" w:hanging="680"/>
        <w:contextualSpacing/>
        <w:jc w:val="both"/>
        <w:rPr>
          <w:sz w:val="22"/>
          <w:szCs w:val="22"/>
          <w:lang w:val="en-GB"/>
        </w:rPr>
      </w:pPr>
      <w:r w:rsidRPr="008F72DB">
        <w:rPr>
          <w:sz w:val="22"/>
          <w:szCs w:val="22"/>
          <w:lang w:val="en-GB"/>
        </w:rPr>
        <w:t>Administering EAI work including financial administration and governance, communication, and external relations</w:t>
      </w:r>
    </w:p>
    <w:p w14:paraId="03F984BD" w14:textId="77777777" w:rsidR="006311C4" w:rsidRPr="008F72DB" w:rsidRDefault="006311C4" w:rsidP="006311C4">
      <w:pPr>
        <w:pStyle w:val="Liststycke"/>
        <w:numPr>
          <w:ilvl w:val="2"/>
          <w:numId w:val="10"/>
        </w:numPr>
        <w:spacing w:before="0" w:after="0" w:line="240" w:lineRule="auto"/>
        <w:contextualSpacing/>
        <w:jc w:val="both"/>
        <w:rPr>
          <w:sz w:val="22"/>
          <w:szCs w:val="22"/>
          <w:lang w:val="en-GB"/>
        </w:rPr>
      </w:pPr>
      <w:r w:rsidRPr="008F72DB">
        <w:rPr>
          <w:sz w:val="22"/>
          <w:szCs w:val="22"/>
          <w:lang w:val="en-GB"/>
        </w:rPr>
        <w:t>Documenting meetings of governing bodies of EAI</w:t>
      </w:r>
    </w:p>
    <w:p w14:paraId="1665F1AC" w14:textId="77777777" w:rsidR="006311C4" w:rsidRPr="008F72DB" w:rsidRDefault="006311C4" w:rsidP="006311C4">
      <w:pPr>
        <w:pStyle w:val="Liststycke"/>
        <w:numPr>
          <w:ilvl w:val="2"/>
          <w:numId w:val="10"/>
        </w:numPr>
        <w:spacing w:before="0" w:after="0" w:line="240" w:lineRule="auto"/>
        <w:contextualSpacing/>
        <w:jc w:val="both"/>
        <w:rPr>
          <w:sz w:val="22"/>
          <w:szCs w:val="22"/>
          <w:lang w:val="en-GB"/>
        </w:rPr>
      </w:pPr>
      <w:r w:rsidRPr="008F72DB">
        <w:rPr>
          <w:sz w:val="22"/>
          <w:szCs w:val="22"/>
          <w:lang w:val="en-GB"/>
        </w:rPr>
        <w:t>Nominating the Finance and Administrative Officer and Deputy Finance</w:t>
      </w:r>
    </w:p>
    <w:p w14:paraId="5FF51100" w14:textId="77777777" w:rsidR="006311C4" w:rsidRPr="008F72DB" w:rsidRDefault="006311C4" w:rsidP="006311C4">
      <w:pPr>
        <w:pStyle w:val="Liststycke"/>
        <w:spacing w:before="0" w:after="0" w:line="240" w:lineRule="auto"/>
        <w:ind w:left="1224" w:firstLine="0"/>
        <w:contextualSpacing/>
        <w:jc w:val="both"/>
        <w:rPr>
          <w:sz w:val="22"/>
          <w:szCs w:val="22"/>
          <w:lang w:val="en-GB"/>
        </w:rPr>
      </w:pPr>
      <w:r>
        <w:rPr>
          <w:sz w:val="22"/>
          <w:szCs w:val="22"/>
          <w:lang w:val="en-GB"/>
        </w:rPr>
        <w:t xml:space="preserve">    </w:t>
      </w:r>
      <w:r w:rsidRPr="008F72DB">
        <w:rPr>
          <w:sz w:val="22"/>
          <w:szCs w:val="22"/>
          <w:lang w:val="en-GB"/>
        </w:rPr>
        <w:t xml:space="preserve">and Administration Officer. </w:t>
      </w:r>
    </w:p>
    <w:p w14:paraId="579A0BB5" w14:textId="77777777" w:rsidR="006311C4" w:rsidRPr="008F72DB" w:rsidRDefault="006311C4" w:rsidP="006311C4">
      <w:pPr>
        <w:pStyle w:val="Liststycke"/>
        <w:numPr>
          <w:ilvl w:val="2"/>
          <w:numId w:val="10"/>
        </w:numPr>
        <w:spacing w:before="0" w:after="0" w:line="240" w:lineRule="auto"/>
        <w:contextualSpacing/>
        <w:jc w:val="both"/>
        <w:rPr>
          <w:sz w:val="22"/>
          <w:szCs w:val="22"/>
          <w:lang w:val="en-GB"/>
        </w:rPr>
      </w:pPr>
      <w:r w:rsidRPr="008F72DB">
        <w:rPr>
          <w:sz w:val="22"/>
          <w:szCs w:val="22"/>
          <w:lang w:val="en-GB"/>
        </w:rPr>
        <w:t>Supporting the development of proposals for leverage of external funding</w:t>
      </w:r>
    </w:p>
    <w:p w14:paraId="4BC00F5F" w14:textId="77777777" w:rsidR="006311C4" w:rsidRPr="008F72DB" w:rsidRDefault="006311C4" w:rsidP="006311C4">
      <w:pPr>
        <w:pStyle w:val="Liststycke"/>
        <w:numPr>
          <w:ilvl w:val="2"/>
          <w:numId w:val="10"/>
        </w:numPr>
        <w:spacing w:before="0" w:after="0" w:line="240" w:lineRule="auto"/>
        <w:contextualSpacing/>
        <w:jc w:val="both"/>
        <w:rPr>
          <w:sz w:val="22"/>
          <w:szCs w:val="22"/>
          <w:lang w:val="en-GB"/>
        </w:rPr>
      </w:pPr>
      <w:r w:rsidRPr="008F72DB">
        <w:rPr>
          <w:sz w:val="22"/>
          <w:szCs w:val="22"/>
          <w:lang w:val="en-GB"/>
        </w:rPr>
        <w:t>Collecting the yearly fees from the participant organisations</w:t>
      </w:r>
    </w:p>
    <w:p w14:paraId="221A8994" w14:textId="77777777" w:rsidR="006311C4" w:rsidRPr="008F72DB" w:rsidRDefault="006311C4" w:rsidP="006311C4">
      <w:pPr>
        <w:pStyle w:val="Liststycke"/>
        <w:numPr>
          <w:ilvl w:val="2"/>
          <w:numId w:val="10"/>
        </w:numPr>
        <w:spacing w:before="0" w:after="0" w:line="240" w:lineRule="auto"/>
        <w:contextualSpacing/>
        <w:jc w:val="both"/>
        <w:rPr>
          <w:sz w:val="22"/>
          <w:szCs w:val="22"/>
          <w:lang w:val="en-GB"/>
        </w:rPr>
      </w:pPr>
      <w:r w:rsidRPr="008F72DB">
        <w:rPr>
          <w:sz w:val="22"/>
          <w:szCs w:val="22"/>
          <w:lang w:val="en-GB"/>
        </w:rPr>
        <w:t>Administrating expenses for meetings and other events</w:t>
      </w:r>
    </w:p>
    <w:p w14:paraId="6F1CB2FA" w14:textId="77777777" w:rsidR="006311C4" w:rsidRPr="008F72DB" w:rsidRDefault="006311C4" w:rsidP="006311C4">
      <w:pPr>
        <w:pStyle w:val="Liststycke"/>
        <w:numPr>
          <w:ilvl w:val="1"/>
          <w:numId w:val="10"/>
        </w:numPr>
        <w:spacing w:before="0" w:after="0" w:line="240" w:lineRule="auto"/>
        <w:ind w:left="431" w:hanging="431"/>
        <w:contextualSpacing/>
        <w:jc w:val="both"/>
        <w:rPr>
          <w:sz w:val="22"/>
          <w:szCs w:val="22"/>
          <w:lang w:val="en-GB"/>
        </w:rPr>
      </w:pPr>
      <w:r w:rsidRPr="008F72DB">
        <w:rPr>
          <w:sz w:val="22"/>
          <w:szCs w:val="22"/>
          <w:lang w:val="en-GB"/>
        </w:rPr>
        <w:t xml:space="preserve">Any further tasks can be delegated to the Host Organisation by the </w:t>
      </w:r>
      <w:r>
        <w:rPr>
          <w:sz w:val="22"/>
          <w:szCs w:val="22"/>
          <w:lang w:val="en-GB"/>
        </w:rPr>
        <w:t>MC</w:t>
      </w:r>
      <w:r w:rsidRPr="008F72DB">
        <w:rPr>
          <w:sz w:val="22"/>
          <w:szCs w:val="22"/>
          <w:lang w:val="en-GB"/>
        </w:rPr>
        <w:t xml:space="preserve"> through mutual agreement.</w:t>
      </w:r>
    </w:p>
    <w:p w14:paraId="3B0B1436" w14:textId="77777777" w:rsidR="006311C4" w:rsidRDefault="006311C4" w:rsidP="006311C4">
      <w:pPr>
        <w:pStyle w:val="Liststycke"/>
        <w:numPr>
          <w:ilvl w:val="1"/>
          <w:numId w:val="10"/>
        </w:numPr>
        <w:spacing w:before="0" w:after="0" w:line="240" w:lineRule="auto"/>
        <w:ind w:left="431" w:hanging="431"/>
        <w:contextualSpacing/>
        <w:jc w:val="both"/>
        <w:rPr>
          <w:sz w:val="22"/>
          <w:szCs w:val="22"/>
          <w:lang w:val="en-GB"/>
        </w:rPr>
      </w:pPr>
      <w:r w:rsidRPr="008F72DB">
        <w:rPr>
          <w:sz w:val="22"/>
          <w:szCs w:val="22"/>
          <w:lang w:val="en-GB"/>
        </w:rPr>
        <w:t>The tasks of the Host Organisation and the financial remunerations for those are defined in a separate Memorandum of Understanding between the MC and Host Organisation. This Memorandum of Understanding will be communicated to the Participating Entities in an appropriate manner.</w:t>
      </w:r>
    </w:p>
    <w:p w14:paraId="33132AF8" w14:textId="77777777" w:rsidR="006311C4" w:rsidRPr="008F72DB" w:rsidRDefault="006311C4" w:rsidP="006311C4">
      <w:pPr>
        <w:pStyle w:val="Liststycke"/>
        <w:numPr>
          <w:ilvl w:val="1"/>
          <w:numId w:val="10"/>
        </w:numPr>
        <w:spacing w:before="0" w:after="0" w:line="240" w:lineRule="auto"/>
        <w:ind w:left="431" w:hanging="431"/>
        <w:contextualSpacing/>
        <w:jc w:val="both"/>
        <w:rPr>
          <w:sz w:val="22"/>
          <w:szCs w:val="22"/>
          <w:lang w:val="en-GB"/>
        </w:rPr>
      </w:pPr>
      <w:r>
        <w:rPr>
          <w:sz w:val="22"/>
          <w:szCs w:val="22"/>
          <w:lang w:val="en-GB"/>
        </w:rPr>
        <w:t>In its actions for the EAI the Host Organisation shall adhere to the decisions of the GA, MC and EC of the institute. However, t</w:t>
      </w:r>
      <w:r w:rsidRPr="00803798">
        <w:rPr>
          <w:sz w:val="22"/>
          <w:szCs w:val="22"/>
          <w:lang w:val="en-GB"/>
        </w:rPr>
        <w:t xml:space="preserve">he </w:t>
      </w:r>
      <w:r>
        <w:rPr>
          <w:sz w:val="22"/>
          <w:szCs w:val="22"/>
          <w:lang w:val="en-GB"/>
        </w:rPr>
        <w:t xml:space="preserve">Host Organisation has the </w:t>
      </w:r>
      <w:r w:rsidRPr="00803798">
        <w:rPr>
          <w:sz w:val="22"/>
          <w:szCs w:val="22"/>
          <w:lang w:val="en-GB"/>
        </w:rPr>
        <w:t xml:space="preserve">possibility to refuse any action or initiative that would be breaching </w:t>
      </w:r>
      <w:r>
        <w:rPr>
          <w:sz w:val="22"/>
          <w:szCs w:val="22"/>
          <w:lang w:val="en-GB"/>
        </w:rPr>
        <w:t>it</w:t>
      </w:r>
      <w:r w:rsidRPr="00803798">
        <w:rPr>
          <w:sz w:val="22"/>
          <w:szCs w:val="22"/>
          <w:lang w:val="en-GB"/>
        </w:rPr>
        <w:t xml:space="preserve">s ethical or integrity guidelines or engage liability with regards to </w:t>
      </w:r>
      <w:r>
        <w:rPr>
          <w:sz w:val="22"/>
          <w:szCs w:val="22"/>
          <w:lang w:val="en-GB"/>
        </w:rPr>
        <w:t>internal</w:t>
      </w:r>
      <w:r w:rsidRPr="00803798">
        <w:rPr>
          <w:sz w:val="22"/>
          <w:szCs w:val="22"/>
          <w:lang w:val="en-GB"/>
        </w:rPr>
        <w:t xml:space="preserve"> </w:t>
      </w:r>
      <w:proofErr w:type="spellStart"/>
      <w:r w:rsidRPr="00803798">
        <w:rPr>
          <w:sz w:val="22"/>
          <w:szCs w:val="22"/>
          <w:lang w:val="en-GB"/>
        </w:rPr>
        <w:t>internal</w:t>
      </w:r>
      <w:proofErr w:type="spellEnd"/>
      <w:r w:rsidRPr="00803798">
        <w:rPr>
          <w:sz w:val="22"/>
          <w:szCs w:val="22"/>
          <w:lang w:val="en-GB"/>
        </w:rPr>
        <w:t xml:space="preserve"> rules, national or international legislation or regulation</w:t>
      </w:r>
      <w:r>
        <w:rPr>
          <w:sz w:val="22"/>
          <w:szCs w:val="22"/>
          <w:lang w:val="en-GB"/>
        </w:rPr>
        <w:t>s</w:t>
      </w:r>
      <w:r w:rsidRPr="00803798">
        <w:rPr>
          <w:sz w:val="22"/>
          <w:szCs w:val="22"/>
          <w:lang w:val="en-GB"/>
        </w:rPr>
        <w:t>.</w:t>
      </w:r>
    </w:p>
    <w:p w14:paraId="01642D49" w14:textId="77777777" w:rsidR="006311C4" w:rsidRPr="008F72DB" w:rsidRDefault="006311C4" w:rsidP="006311C4">
      <w:pPr>
        <w:spacing w:before="0" w:after="0" w:line="240" w:lineRule="auto"/>
        <w:contextualSpacing/>
        <w:jc w:val="both"/>
        <w:rPr>
          <w:szCs w:val="22"/>
          <w:lang w:val="en-GB"/>
        </w:rPr>
      </w:pPr>
    </w:p>
    <w:p w14:paraId="7B29FE0A" w14:textId="77777777" w:rsidR="006311C4" w:rsidRPr="008F72DB" w:rsidRDefault="006311C4" w:rsidP="006311C4">
      <w:pPr>
        <w:pStyle w:val="Default"/>
        <w:spacing w:before="0" w:after="0" w:line="240" w:lineRule="auto"/>
        <w:jc w:val="both"/>
        <w:rPr>
          <w:b/>
          <w:bCs/>
          <w:sz w:val="22"/>
          <w:szCs w:val="22"/>
          <w:u w:val="single"/>
          <w:lang w:val="en-GB"/>
        </w:rPr>
      </w:pPr>
      <w:r w:rsidRPr="008F72DB">
        <w:rPr>
          <w:b/>
          <w:bCs/>
          <w:sz w:val="22"/>
          <w:szCs w:val="22"/>
          <w:u w:val="single"/>
          <w:lang w:val="en-GB"/>
        </w:rPr>
        <w:t xml:space="preserve">Article 15: Finance and Administration Officer </w:t>
      </w:r>
    </w:p>
    <w:p w14:paraId="1503D281" w14:textId="77777777" w:rsidR="006311C4" w:rsidRPr="008F72DB" w:rsidRDefault="006311C4" w:rsidP="006311C4">
      <w:pPr>
        <w:spacing w:before="0" w:after="0" w:line="240" w:lineRule="auto"/>
        <w:jc w:val="both"/>
        <w:rPr>
          <w:szCs w:val="22"/>
          <w:lang w:val="en-GB"/>
        </w:rPr>
      </w:pPr>
      <w:r w:rsidRPr="008F72DB">
        <w:rPr>
          <w:b/>
          <w:szCs w:val="22"/>
          <w:lang w:val="en-GB"/>
        </w:rPr>
        <w:t>15.1.</w:t>
      </w:r>
      <w:r w:rsidRPr="008F72DB">
        <w:rPr>
          <w:szCs w:val="22"/>
          <w:lang w:val="en-GB"/>
        </w:rPr>
        <w:t xml:space="preserve"> The Finance and Administrative Officer and Deputy Finance and Administration Officer is appointed by the Host Organisation of the EAI and represents that institution in the MC and the EC and possesses voting rights in these bodies. </w:t>
      </w:r>
    </w:p>
    <w:p w14:paraId="4EAF4A19" w14:textId="77777777" w:rsidR="006311C4" w:rsidRDefault="006311C4" w:rsidP="006311C4">
      <w:pPr>
        <w:spacing w:before="0" w:after="0" w:line="240" w:lineRule="auto"/>
        <w:jc w:val="both"/>
        <w:rPr>
          <w:szCs w:val="22"/>
          <w:lang w:val="en-GB"/>
        </w:rPr>
      </w:pPr>
      <w:r w:rsidRPr="008F72DB">
        <w:rPr>
          <w:b/>
          <w:szCs w:val="22"/>
          <w:lang w:val="en-GB"/>
        </w:rPr>
        <w:t>15.</w:t>
      </w:r>
      <w:r w:rsidRPr="008F72DB">
        <w:rPr>
          <w:szCs w:val="22"/>
          <w:lang w:val="en-GB"/>
        </w:rPr>
        <w:t>2. In case of absence of the Finance and Administrative Officer at meetings of decision-making bodies the rights and tasks of the Finance and Administrative Officer are exerted by the Deputy Finance and Administration Officer.</w:t>
      </w:r>
    </w:p>
    <w:p w14:paraId="35BA7381" w14:textId="77777777" w:rsidR="006311C4" w:rsidRPr="003A4340" w:rsidRDefault="006311C4" w:rsidP="006311C4">
      <w:pPr>
        <w:spacing w:before="0" w:after="0" w:line="240" w:lineRule="auto"/>
        <w:jc w:val="both"/>
        <w:rPr>
          <w:szCs w:val="22"/>
          <w:lang w:val="en-GB"/>
        </w:rPr>
      </w:pPr>
    </w:p>
    <w:p w14:paraId="4CEDEE36" w14:textId="77777777" w:rsidR="006311C4" w:rsidRPr="008F72DB" w:rsidRDefault="006311C4" w:rsidP="006311C4">
      <w:pPr>
        <w:spacing w:before="0" w:after="0" w:line="240" w:lineRule="auto"/>
        <w:jc w:val="both"/>
        <w:rPr>
          <w:b/>
          <w:szCs w:val="22"/>
          <w:u w:val="single"/>
          <w:lang w:val="en-GB"/>
        </w:rPr>
      </w:pPr>
      <w:r w:rsidRPr="008F72DB">
        <w:rPr>
          <w:b/>
          <w:szCs w:val="22"/>
          <w:u w:val="single"/>
          <w:lang w:val="en-GB"/>
        </w:rPr>
        <w:t xml:space="preserve">Article 16:  The EAI Board of Trustees </w:t>
      </w:r>
      <w:r>
        <w:rPr>
          <w:b/>
          <w:szCs w:val="22"/>
          <w:u w:val="single"/>
          <w:lang w:val="en-GB"/>
        </w:rPr>
        <w:t>(BT)</w:t>
      </w:r>
    </w:p>
    <w:p w14:paraId="5ED858FE" w14:textId="77777777" w:rsidR="006311C4" w:rsidRPr="008F72DB" w:rsidRDefault="006311C4" w:rsidP="006311C4">
      <w:pPr>
        <w:spacing w:before="0" w:after="0" w:line="240" w:lineRule="auto"/>
        <w:jc w:val="both"/>
        <w:rPr>
          <w:b/>
          <w:szCs w:val="22"/>
          <w:lang w:val="en-GB"/>
        </w:rPr>
      </w:pPr>
      <w:r w:rsidRPr="008F72DB">
        <w:rPr>
          <w:b/>
          <w:szCs w:val="22"/>
          <w:lang w:val="en-GB"/>
        </w:rPr>
        <w:t xml:space="preserve">16.1. </w:t>
      </w:r>
      <w:r w:rsidRPr="008F72DB">
        <w:rPr>
          <w:szCs w:val="22"/>
          <w:lang w:val="en-GB"/>
        </w:rPr>
        <w:t xml:space="preserve">The Board of Trustees (BT) consists of one delegate nominated by each Core Organisation as well as one delegate nominated by EANA and </w:t>
      </w:r>
      <w:proofErr w:type="spellStart"/>
      <w:r w:rsidRPr="008F72DB">
        <w:rPr>
          <w:szCs w:val="22"/>
          <w:lang w:val="en-GB"/>
        </w:rPr>
        <w:t>AbGradE</w:t>
      </w:r>
      <w:proofErr w:type="spellEnd"/>
      <w:r w:rsidRPr="008F72DB">
        <w:rPr>
          <w:szCs w:val="22"/>
          <w:lang w:val="en-GB"/>
        </w:rPr>
        <w:t xml:space="preserve"> each.</w:t>
      </w:r>
      <w:r w:rsidRPr="008F72DB">
        <w:rPr>
          <w:b/>
          <w:szCs w:val="22"/>
          <w:lang w:val="en-GB"/>
        </w:rPr>
        <w:t xml:space="preserve"> </w:t>
      </w:r>
    </w:p>
    <w:p w14:paraId="2CDAFE23" w14:textId="77777777" w:rsidR="006311C4" w:rsidRPr="008F72DB" w:rsidRDefault="006311C4" w:rsidP="006311C4">
      <w:pPr>
        <w:spacing w:before="0" w:after="0" w:line="240" w:lineRule="auto"/>
        <w:jc w:val="both"/>
        <w:rPr>
          <w:szCs w:val="22"/>
          <w:lang w:val="en-GB"/>
        </w:rPr>
      </w:pPr>
      <w:r w:rsidRPr="008F72DB">
        <w:rPr>
          <w:b/>
          <w:szCs w:val="22"/>
          <w:lang w:val="en-GB"/>
        </w:rPr>
        <w:t>16.2</w:t>
      </w:r>
      <w:r w:rsidRPr="008F72DB">
        <w:rPr>
          <w:szCs w:val="22"/>
          <w:lang w:val="en-GB"/>
        </w:rPr>
        <w:t>.</w:t>
      </w:r>
      <w:r w:rsidRPr="008F72DB">
        <w:rPr>
          <w:szCs w:val="22"/>
          <w:u w:val="single"/>
          <w:lang w:val="en-GB"/>
        </w:rPr>
        <w:t xml:space="preserve"> </w:t>
      </w:r>
      <w:r w:rsidRPr="008F72DB">
        <w:rPr>
          <w:szCs w:val="22"/>
          <w:lang w:val="en-GB"/>
        </w:rPr>
        <w:t xml:space="preserve">The tasks of the </w:t>
      </w:r>
      <w:r>
        <w:rPr>
          <w:szCs w:val="22"/>
          <w:lang w:val="en-GB"/>
        </w:rPr>
        <w:t>BT</w:t>
      </w:r>
      <w:r w:rsidRPr="008F72DB">
        <w:rPr>
          <w:szCs w:val="22"/>
          <w:lang w:val="en-GB"/>
        </w:rPr>
        <w:t xml:space="preserve"> are:</w:t>
      </w:r>
    </w:p>
    <w:p w14:paraId="685453D6" w14:textId="77777777" w:rsidR="006311C4" w:rsidRPr="008F72DB" w:rsidRDefault="006311C4" w:rsidP="006311C4">
      <w:pPr>
        <w:pStyle w:val="Liststycke"/>
        <w:numPr>
          <w:ilvl w:val="0"/>
          <w:numId w:val="34"/>
        </w:numPr>
        <w:spacing w:before="0" w:after="0" w:line="240" w:lineRule="auto"/>
        <w:jc w:val="both"/>
        <w:rPr>
          <w:vanish/>
          <w:sz w:val="22"/>
          <w:szCs w:val="22"/>
          <w:lang w:val="en-GB"/>
        </w:rPr>
      </w:pPr>
    </w:p>
    <w:p w14:paraId="062131C1" w14:textId="77777777" w:rsidR="006311C4" w:rsidRPr="008F72DB" w:rsidRDefault="006311C4" w:rsidP="006311C4">
      <w:pPr>
        <w:pStyle w:val="Liststycke"/>
        <w:numPr>
          <w:ilvl w:val="0"/>
          <w:numId w:val="34"/>
        </w:numPr>
        <w:spacing w:before="0" w:after="0" w:line="240" w:lineRule="auto"/>
        <w:jc w:val="both"/>
        <w:rPr>
          <w:vanish/>
          <w:sz w:val="22"/>
          <w:szCs w:val="22"/>
          <w:lang w:val="en-GB"/>
        </w:rPr>
      </w:pPr>
    </w:p>
    <w:p w14:paraId="427E7A00" w14:textId="77777777" w:rsidR="006311C4" w:rsidRPr="008F72DB" w:rsidRDefault="006311C4" w:rsidP="006311C4">
      <w:pPr>
        <w:pStyle w:val="Liststycke"/>
        <w:numPr>
          <w:ilvl w:val="0"/>
          <w:numId w:val="34"/>
        </w:numPr>
        <w:spacing w:before="0" w:after="0" w:line="240" w:lineRule="auto"/>
        <w:jc w:val="both"/>
        <w:rPr>
          <w:vanish/>
          <w:sz w:val="22"/>
          <w:szCs w:val="22"/>
          <w:lang w:val="en-GB"/>
        </w:rPr>
      </w:pPr>
    </w:p>
    <w:p w14:paraId="091B3762" w14:textId="77777777" w:rsidR="006311C4" w:rsidRPr="008F72DB" w:rsidRDefault="006311C4" w:rsidP="006311C4">
      <w:pPr>
        <w:pStyle w:val="Liststycke"/>
        <w:numPr>
          <w:ilvl w:val="0"/>
          <w:numId w:val="34"/>
        </w:numPr>
        <w:spacing w:before="0" w:after="0" w:line="240" w:lineRule="auto"/>
        <w:jc w:val="both"/>
        <w:rPr>
          <w:vanish/>
          <w:sz w:val="22"/>
          <w:szCs w:val="22"/>
          <w:lang w:val="en-GB"/>
        </w:rPr>
      </w:pPr>
    </w:p>
    <w:p w14:paraId="742854DC" w14:textId="77777777" w:rsidR="006311C4" w:rsidRPr="008F72DB" w:rsidRDefault="006311C4" w:rsidP="006311C4">
      <w:pPr>
        <w:pStyle w:val="Liststycke"/>
        <w:numPr>
          <w:ilvl w:val="0"/>
          <w:numId w:val="34"/>
        </w:numPr>
        <w:spacing w:before="0" w:after="0" w:line="240" w:lineRule="auto"/>
        <w:jc w:val="both"/>
        <w:rPr>
          <w:vanish/>
          <w:sz w:val="22"/>
          <w:szCs w:val="22"/>
          <w:lang w:val="en-GB"/>
        </w:rPr>
      </w:pPr>
    </w:p>
    <w:p w14:paraId="4A4C66D8" w14:textId="77777777" w:rsidR="006311C4" w:rsidRPr="008F72DB" w:rsidRDefault="006311C4" w:rsidP="006311C4">
      <w:pPr>
        <w:pStyle w:val="Liststycke"/>
        <w:numPr>
          <w:ilvl w:val="0"/>
          <w:numId w:val="34"/>
        </w:numPr>
        <w:spacing w:before="0" w:after="0" w:line="240" w:lineRule="auto"/>
        <w:jc w:val="both"/>
        <w:rPr>
          <w:vanish/>
          <w:sz w:val="22"/>
          <w:szCs w:val="22"/>
          <w:lang w:val="en-GB"/>
        </w:rPr>
      </w:pPr>
    </w:p>
    <w:p w14:paraId="70124E19" w14:textId="77777777" w:rsidR="006311C4" w:rsidRPr="008F72DB" w:rsidRDefault="006311C4" w:rsidP="006311C4">
      <w:pPr>
        <w:pStyle w:val="Liststycke"/>
        <w:numPr>
          <w:ilvl w:val="0"/>
          <w:numId w:val="34"/>
        </w:numPr>
        <w:spacing w:before="0" w:after="0" w:line="240" w:lineRule="auto"/>
        <w:jc w:val="both"/>
        <w:rPr>
          <w:vanish/>
          <w:sz w:val="22"/>
          <w:szCs w:val="22"/>
          <w:lang w:val="en-GB"/>
        </w:rPr>
      </w:pPr>
    </w:p>
    <w:p w14:paraId="094B08ED" w14:textId="77777777" w:rsidR="006311C4" w:rsidRPr="008F72DB" w:rsidRDefault="006311C4" w:rsidP="006311C4">
      <w:pPr>
        <w:pStyle w:val="Liststycke"/>
        <w:numPr>
          <w:ilvl w:val="0"/>
          <w:numId w:val="34"/>
        </w:numPr>
        <w:spacing w:before="0" w:after="0" w:line="240" w:lineRule="auto"/>
        <w:jc w:val="both"/>
        <w:rPr>
          <w:vanish/>
          <w:sz w:val="22"/>
          <w:szCs w:val="22"/>
          <w:lang w:val="en-GB"/>
        </w:rPr>
      </w:pPr>
    </w:p>
    <w:p w14:paraId="1EA218AF" w14:textId="77777777" w:rsidR="006311C4" w:rsidRPr="008F72DB" w:rsidRDefault="006311C4" w:rsidP="006311C4">
      <w:pPr>
        <w:pStyle w:val="Liststycke"/>
        <w:numPr>
          <w:ilvl w:val="0"/>
          <w:numId w:val="34"/>
        </w:numPr>
        <w:spacing w:before="0" w:after="0" w:line="240" w:lineRule="auto"/>
        <w:jc w:val="both"/>
        <w:rPr>
          <w:vanish/>
          <w:sz w:val="22"/>
          <w:szCs w:val="22"/>
          <w:lang w:val="en-GB"/>
        </w:rPr>
      </w:pPr>
    </w:p>
    <w:p w14:paraId="4B99A7F9" w14:textId="77777777" w:rsidR="006311C4" w:rsidRPr="008F72DB" w:rsidRDefault="006311C4" w:rsidP="006311C4">
      <w:pPr>
        <w:pStyle w:val="Liststycke"/>
        <w:numPr>
          <w:ilvl w:val="0"/>
          <w:numId w:val="34"/>
        </w:numPr>
        <w:spacing w:before="0" w:after="0" w:line="240" w:lineRule="auto"/>
        <w:jc w:val="both"/>
        <w:rPr>
          <w:vanish/>
          <w:sz w:val="22"/>
          <w:szCs w:val="22"/>
          <w:lang w:val="en-GB"/>
        </w:rPr>
      </w:pPr>
    </w:p>
    <w:p w14:paraId="60CDD059" w14:textId="77777777" w:rsidR="006311C4" w:rsidRPr="008F72DB" w:rsidRDefault="006311C4" w:rsidP="006311C4">
      <w:pPr>
        <w:pStyle w:val="Liststycke"/>
        <w:numPr>
          <w:ilvl w:val="0"/>
          <w:numId w:val="34"/>
        </w:numPr>
        <w:spacing w:before="0" w:after="0" w:line="240" w:lineRule="auto"/>
        <w:jc w:val="both"/>
        <w:rPr>
          <w:vanish/>
          <w:sz w:val="22"/>
          <w:szCs w:val="22"/>
          <w:lang w:val="en-GB"/>
        </w:rPr>
      </w:pPr>
    </w:p>
    <w:p w14:paraId="52BEDED1" w14:textId="77777777" w:rsidR="006311C4" w:rsidRPr="008F72DB" w:rsidRDefault="006311C4" w:rsidP="006311C4">
      <w:pPr>
        <w:pStyle w:val="Liststycke"/>
        <w:numPr>
          <w:ilvl w:val="0"/>
          <w:numId w:val="34"/>
        </w:numPr>
        <w:spacing w:before="0" w:after="0" w:line="240" w:lineRule="auto"/>
        <w:jc w:val="both"/>
        <w:rPr>
          <w:vanish/>
          <w:sz w:val="22"/>
          <w:szCs w:val="22"/>
          <w:lang w:val="en-GB"/>
        </w:rPr>
      </w:pPr>
    </w:p>
    <w:p w14:paraId="7F76D4C2" w14:textId="77777777" w:rsidR="006311C4" w:rsidRPr="008F72DB" w:rsidRDefault="006311C4" w:rsidP="006311C4">
      <w:pPr>
        <w:pStyle w:val="Liststycke"/>
        <w:numPr>
          <w:ilvl w:val="0"/>
          <w:numId w:val="34"/>
        </w:numPr>
        <w:spacing w:before="0" w:after="0" w:line="240" w:lineRule="auto"/>
        <w:jc w:val="both"/>
        <w:rPr>
          <w:vanish/>
          <w:sz w:val="22"/>
          <w:szCs w:val="22"/>
          <w:lang w:val="en-GB"/>
        </w:rPr>
      </w:pPr>
    </w:p>
    <w:p w14:paraId="0CCD18B5" w14:textId="77777777" w:rsidR="006311C4" w:rsidRPr="008F72DB" w:rsidRDefault="006311C4" w:rsidP="006311C4">
      <w:pPr>
        <w:pStyle w:val="Liststycke"/>
        <w:numPr>
          <w:ilvl w:val="0"/>
          <w:numId w:val="34"/>
        </w:numPr>
        <w:spacing w:before="0" w:after="0" w:line="240" w:lineRule="auto"/>
        <w:jc w:val="both"/>
        <w:rPr>
          <w:vanish/>
          <w:sz w:val="22"/>
          <w:szCs w:val="22"/>
          <w:lang w:val="en-GB"/>
        </w:rPr>
      </w:pPr>
    </w:p>
    <w:p w14:paraId="33397F8B" w14:textId="77777777" w:rsidR="006311C4" w:rsidRPr="008F72DB" w:rsidRDefault="006311C4" w:rsidP="006311C4">
      <w:pPr>
        <w:pStyle w:val="Liststycke"/>
        <w:numPr>
          <w:ilvl w:val="0"/>
          <w:numId w:val="34"/>
        </w:numPr>
        <w:spacing w:before="0" w:after="0" w:line="240" w:lineRule="auto"/>
        <w:jc w:val="both"/>
        <w:rPr>
          <w:vanish/>
          <w:sz w:val="22"/>
          <w:szCs w:val="22"/>
          <w:lang w:val="en-GB"/>
        </w:rPr>
      </w:pPr>
    </w:p>
    <w:p w14:paraId="3FDEBC48" w14:textId="77777777" w:rsidR="006311C4" w:rsidRPr="008F72DB" w:rsidRDefault="006311C4" w:rsidP="006311C4">
      <w:pPr>
        <w:pStyle w:val="Liststycke"/>
        <w:numPr>
          <w:ilvl w:val="0"/>
          <w:numId w:val="34"/>
        </w:numPr>
        <w:spacing w:before="0" w:after="0" w:line="240" w:lineRule="auto"/>
        <w:jc w:val="both"/>
        <w:rPr>
          <w:vanish/>
          <w:sz w:val="22"/>
          <w:szCs w:val="22"/>
          <w:lang w:val="en-GB"/>
        </w:rPr>
      </w:pPr>
    </w:p>
    <w:p w14:paraId="5EE9E641" w14:textId="77777777" w:rsidR="006311C4" w:rsidRPr="008F72DB" w:rsidRDefault="006311C4" w:rsidP="006311C4">
      <w:pPr>
        <w:pStyle w:val="Liststycke"/>
        <w:numPr>
          <w:ilvl w:val="1"/>
          <w:numId w:val="34"/>
        </w:numPr>
        <w:spacing w:before="0" w:after="0" w:line="240" w:lineRule="auto"/>
        <w:jc w:val="both"/>
        <w:rPr>
          <w:vanish/>
          <w:sz w:val="22"/>
          <w:szCs w:val="22"/>
          <w:lang w:val="en-GB"/>
        </w:rPr>
      </w:pPr>
    </w:p>
    <w:p w14:paraId="4E332C1F" w14:textId="77777777" w:rsidR="006311C4" w:rsidRPr="008F72DB" w:rsidRDefault="006311C4" w:rsidP="006311C4">
      <w:pPr>
        <w:pStyle w:val="Liststycke"/>
        <w:numPr>
          <w:ilvl w:val="1"/>
          <w:numId w:val="34"/>
        </w:numPr>
        <w:spacing w:before="0" w:after="0" w:line="240" w:lineRule="auto"/>
        <w:jc w:val="both"/>
        <w:rPr>
          <w:vanish/>
          <w:sz w:val="22"/>
          <w:szCs w:val="22"/>
          <w:lang w:val="en-GB"/>
        </w:rPr>
      </w:pPr>
    </w:p>
    <w:p w14:paraId="1C30794E" w14:textId="77777777" w:rsidR="006311C4" w:rsidRPr="008F72DB" w:rsidRDefault="006311C4" w:rsidP="006311C4">
      <w:pPr>
        <w:pStyle w:val="Liststycke"/>
        <w:numPr>
          <w:ilvl w:val="2"/>
          <w:numId w:val="34"/>
        </w:numPr>
        <w:spacing w:before="0" w:after="0" w:line="240" w:lineRule="auto"/>
        <w:jc w:val="both"/>
        <w:rPr>
          <w:sz w:val="22"/>
          <w:szCs w:val="22"/>
          <w:lang w:val="en-GB"/>
        </w:rPr>
      </w:pPr>
      <w:r w:rsidRPr="008F72DB">
        <w:rPr>
          <w:sz w:val="22"/>
          <w:szCs w:val="22"/>
          <w:lang w:val="en-GB"/>
        </w:rPr>
        <w:t xml:space="preserve">To endorse reports, action plans and budget proposals by the MC to the GA. In case of unbridgeable disagreements between the BT and the MC these documents are referred to the GA </w:t>
      </w:r>
      <w:r>
        <w:rPr>
          <w:sz w:val="22"/>
          <w:szCs w:val="22"/>
          <w:lang w:val="en-GB"/>
        </w:rPr>
        <w:t xml:space="preserve">which </w:t>
      </w:r>
      <w:r w:rsidRPr="008F72DB">
        <w:rPr>
          <w:sz w:val="22"/>
          <w:szCs w:val="22"/>
          <w:lang w:val="en-GB"/>
        </w:rPr>
        <w:t>has the final decision</w:t>
      </w:r>
    </w:p>
    <w:p w14:paraId="0AAA6939" w14:textId="77777777" w:rsidR="006311C4" w:rsidRPr="008F72DB" w:rsidRDefault="006311C4" w:rsidP="006311C4">
      <w:pPr>
        <w:pStyle w:val="Liststycke"/>
        <w:numPr>
          <w:ilvl w:val="2"/>
          <w:numId w:val="34"/>
        </w:numPr>
        <w:spacing w:before="0" w:after="0" w:line="240" w:lineRule="auto"/>
        <w:jc w:val="both"/>
        <w:rPr>
          <w:sz w:val="22"/>
          <w:szCs w:val="22"/>
          <w:lang w:val="en-GB"/>
        </w:rPr>
      </w:pPr>
      <w:r w:rsidRPr="008F72DB">
        <w:rPr>
          <w:sz w:val="22"/>
          <w:szCs w:val="22"/>
          <w:lang w:val="en-GB"/>
        </w:rPr>
        <w:t xml:space="preserve">To advise the other bodies on political issues and the long-term strategy of the EAI. </w:t>
      </w:r>
    </w:p>
    <w:p w14:paraId="469378E9" w14:textId="77777777" w:rsidR="006311C4" w:rsidRPr="008F72DB" w:rsidRDefault="006311C4" w:rsidP="006311C4">
      <w:pPr>
        <w:spacing w:before="0" w:after="0" w:line="240" w:lineRule="auto"/>
        <w:ind w:left="0" w:firstLine="0"/>
        <w:jc w:val="both"/>
        <w:rPr>
          <w:szCs w:val="22"/>
          <w:lang w:val="en-GB"/>
        </w:rPr>
      </w:pPr>
      <w:r w:rsidRPr="008F72DB">
        <w:rPr>
          <w:b/>
          <w:szCs w:val="22"/>
          <w:lang w:val="en-GB"/>
        </w:rPr>
        <w:t xml:space="preserve">16.3. </w:t>
      </w:r>
      <w:r w:rsidRPr="008F72DB">
        <w:rPr>
          <w:szCs w:val="22"/>
          <w:lang w:val="en-GB"/>
        </w:rPr>
        <w:t>The BT should elect a Pres</w:t>
      </w:r>
      <w:r>
        <w:rPr>
          <w:szCs w:val="22"/>
          <w:lang w:val="en-GB"/>
        </w:rPr>
        <w:t>i</w:t>
      </w:r>
      <w:r w:rsidRPr="008F72DB">
        <w:rPr>
          <w:szCs w:val="22"/>
          <w:lang w:val="en-GB"/>
        </w:rPr>
        <w:t>dent and communicate regularly.</w:t>
      </w:r>
    </w:p>
    <w:p w14:paraId="22926E3E" w14:textId="77777777" w:rsidR="006311C4" w:rsidRPr="008F72DB" w:rsidRDefault="006311C4" w:rsidP="006311C4">
      <w:pPr>
        <w:spacing w:before="0" w:after="0" w:line="240" w:lineRule="auto"/>
        <w:ind w:left="0" w:firstLine="0"/>
        <w:jc w:val="both"/>
        <w:rPr>
          <w:b/>
          <w:szCs w:val="22"/>
          <w:lang w:val="en-GB"/>
        </w:rPr>
      </w:pPr>
      <w:r w:rsidRPr="008F72DB">
        <w:rPr>
          <w:b/>
          <w:szCs w:val="22"/>
          <w:lang w:val="en-GB"/>
        </w:rPr>
        <w:t>16.4.</w:t>
      </w:r>
      <w:r w:rsidRPr="008F72DB">
        <w:rPr>
          <w:szCs w:val="22"/>
          <w:lang w:val="en-GB"/>
        </w:rPr>
        <w:t xml:space="preserve"> EAI </w:t>
      </w:r>
      <w:r>
        <w:rPr>
          <w:szCs w:val="22"/>
          <w:lang w:val="en-GB"/>
        </w:rPr>
        <w:t>MC</w:t>
      </w:r>
      <w:r w:rsidRPr="008F72DB">
        <w:rPr>
          <w:szCs w:val="22"/>
          <w:lang w:val="en-GB"/>
        </w:rPr>
        <w:t xml:space="preserve"> members are not able to be members of the </w:t>
      </w:r>
      <w:r>
        <w:rPr>
          <w:szCs w:val="22"/>
          <w:lang w:val="en-GB"/>
        </w:rPr>
        <w:t>BT</w:t>
      </w:r>
      <w:r w:rsidRPr="008F72DB">
        <w:rPr>
          <w:szCs w:val="22"/>
          <w:lang w:val="en-GB"/>
        </w:rPr>
        <w:t xml:space="preserve">. If a BT member is elected into a MC function, she/he </w:t>
      </w:r>
      <w:proofErr w:type="gramStart"/>
      <w:r w:rsidRPr="008F72DB">
        <w:rPr>
          <w:szCs w:val="22"/>
          <w:lang w:val="en-GB"/>
        </w:rPr>
        <w:t>has to</w:t>
      </w:r>
      <w:proofErr w:type="gramEnd"/>
      <w:r w:rsidRPr="008F72DB">
        <w:rPr>
          <w:szCs w:val="22"/>
          <w:lang w:val="en-GB"/>
        </w:rPr>
        <w:t xml:space="preserve"> relinquish her/his seat in the BT immediately. </w:t>
      </w:r>
    </w:p>
    <w:p w14:paraId="669C1411" w14:textId="77777777" w:rsidR="006311C4" w:rsidRPr="008F72DB" w:rsidRDefault="006311C4" w:rsidP="006311C4">
      <w:pPr>
        <w:spacing w:before="0" w:after="0" w:line="240" w:lineRule="auto"/>
        <w:jc w:val="both"/>
        <w:rPr>
          <w:szCs w:val="22"/>
          <w:lang w:val="en-GB"/>
        </w:rPr>
      </w:pPr>
    </w:p>
    <w:p w14:paraId="0CBABE53" w14:textId="77777777" w:rsidR="006311C4" w:rsidRPr="008F72DB" w:rsidRDefault="006311C4" w:rsidP="006311C4">
      <w:pPr>
        <w:pStyle w:val="Default"/>
        <w:spacing w:before="0" w:after="0" w:line="240" w:lineRule="auto"/>
        <w:jc w:val="both"/>
        <w:rPr>
          <w:b/>
          <w:bCs/>
          <w:sz w:val="22"/>
          <w:szCs w:val="22"/>
          <w:u w:val="single"/>
          <w:lang w:val="en-GB"/>
        </w:rPr>
      </w:pPr>
      <w:r w:rsidRPr="008F72DB">
        <w:rPr>
          <w:b/>
          <w:bCs/>
          <w:sz w:val="22"/>
          <w:szCs w:val="22"/>
          <w:u w:val="single"/>
          <w:lang w:val="en-GB"/>
        </w:rPr>
        <w:t>Article 17: Local Teams</w:t>
      </w:r>
      <w:r>
        <w:rPr>
          <w:b/>
          <w:bCs/>
          <w:sz w:val="22"/>
          <w:szCs w:val="22"/>
          <w:u w:val="single"/>
          <w:lang w:val="en-GB"/>
        </w:rPr>
        <w:t xml:space="preserve"> and Local Coordinators</w:t>
      </w:r>
      <w:r w:rsidRPr="008F72DB">
        <w:rPr>
          <w:b/>
          <w:bCs/>
          <w:sz w:val="22"/>
          <w:szCs w:val="22"/>
          <w:u w:val="single"/>
          <w:lang w:val="en-GB"/>
        </w:rPr>
        <w:t xml:space="preserve"> </w:t>
      </w:r>
    </w:p>
    <w:p w14:paraId="73242A13" w14:textId="77777777" w:rsidR="006311C4" w:rsidRPr="008F72DB" w:rsidRDefault="006311C4" w:rsidP="006311C4">
      <w:pPr>
        <w:spacing w:before="0" w:after="0" w:line="240" w:lineRule="auto"/>
        <w:jc w:val="both"/>
        <w:rPr>
          <w:szCs w:val="22"/>
          <w:lang w:val="en-GB"/>
        </w:rPr>
      </w:pPr>
      <w:r w:rsidRPr="008F72DB">
        <w:rPr>
          <w:b/>
          <w:szCs w:val="22"/>
          <w:lang w:val="en-GB"/>
        </w:rPr>
        <w:t>17.1.</w:t>
      </w:r>
      <w:r w:rsidRPr="008F72DB">
        <w:rPr>
          <w:szCs w:val="22"/>
          <w:lang w:val="en-GB"/>
        </w:rPr>
        <w:t xml:space="preserve"> At each of the Core Organisations and Participating Institutions a Local Team should be formed. The tasks of the Local Teams are:</w:t>
      </w:r>
    </w:p>
    <w:p w14:paraId="4D6F1662" w14:textId="77777777" w:rsidR="006311C4" w:rsidRPr="008F72DB" w:rsidRDefault="006311C4" w:rsidP="006311C4">
      <w:pPr>
        <w:pStyle w:val="Liststycke"/>
        <w:numPr>
          <w:ilvl w:val="0"/>
          <w:numId w:val="19"/>
        </w:numPr>
        <w:spacing w:before="0" w:after="0" w:line="240" w:lineRule="auto"/>
        <w:jc w:val="both"/>
        <w:rPr>
          <w:vanish/>
          <w:sz w:val="22"/>
          <w:szCs w:val="22"/>
          <w:lang w:val="en-GB"/>
        </w:rPr>
      </w:pPr>
    </w:p>
    <w:p w14:paraId="39BA94A1" w14:textId="77777777" w:rsidR="006311C4" w:rsidRPr="008F72DB" w:rsidRDefault="006311C4" w:rsidP="006311C4">
      <w:pPr>
        <w:pStyle w:val="Liststycke"/>
        <w:numPr>
          <w:ilvl w:val="0"/>
          <w:numId w:val="19"/>
        </w:numPr>
        <w:spacing w:before="0" w:after="0" w:line="240" w:lineRule="auto"/>
        <w:jc w:val="both"/>
        <w:rPr>
          <w:vanish/>
          <w:sz w:val="22"/>
          <w:szCs w:val="22"/>
          <w:lang w:val="en-GB"/>
        </w:rPr>
      </w:pPr>
    </w:p>
    <w:p w14:paraId="45E4B4F6" w14:textId="77777777" w:rsidR="006311C4" w:rsidRPr="008F72DB" w:rsidRDefault="006311C4" w:rsidP="006311C4">
      <w:pPr>
        <w:pStyle w:val="Liststycke"/>
        <w:numPr>
          <w:ilvl w:val="0"/>
          <w:numId w:val="19"/>
        </w:numPr>
        <w:spacing w:before="0" w:after="0" w:line="240" w:lineRule="auto"/>
        <w:jc w:val="both"/>
        <w:rPr>
          <w:vanish/>
          <w:sz w:val="22"/>
          <w:szCs w:val="22"/>
          <w:lang w:val="en-GB"/>
        </w:rPr>
      </w:pPr>
    </w:p>
    <w:p w14:paraId="71FF1E5A" w14:textId="77777777" w:rsidR="006311C4" w:rsidRPr="008F72DB" w:rsidRDefault="006311C4" w:rsidP="006311C4">
      <w:pPr>
        <w:pStyle w:val="Liststycke"/>
        <w:numPr>
          <w:ilvl w:val="0"/>
          <w:numId w:val="19"/>
        </w:numPr>
        <w:spacing w:before="0" w:after="0" w:line="240" w:lineRule="auto"/>
        <w:jc w:val="both"/>
        <w:rPr>
          <w:vanish/>
          <w:sz w:val="22"/>
          <w:szCs w:val="22"/>
          <w:lang w:val="en-GB"/>
        </w:rPr>
      </w:pPr>
    </w:p>
    <w:p w14:paraId="633C4C7E" w14:textId="77777777" w:rsidR="006311C4" w:rsidRPr="008F72DB" w:rsidRDefault="006311C4" w:rsidP="006311C4">
      <w:pPr>
        <w:pStyle w:val="Liststycke"/>
        <w:numPr>
          <w:ilvl w:val="0"/>
          <w:numId w:val="19"/>
        </w:numPr>
        <w:spacing w:before="0" w:after="0" w:line="240" w:lineRule="auto"/>
        <w:jc w:val="both"/>
        <w:rPr>
          <w:vanish/>
          <w:sz w:val="22"/>
          <w:szCs w:val="22"/>
          <w:lang w:val="en-GB"/>
        </w:rPr>
      </w:pPr>
    </w:p>
    <w:p w14:paraId="1B4F69E6" w14:textId="77777777" w:rsidR="006311C4" w:rsidRPr="008F72DB" w:rsidRDefault="006311C4" w:rsidP="006311C4">
      <w:pPr>
        <w:pStyle w:val="Liststycke"/>
        <w:numPr>
          <w:ilvl w:val="0"/>
          <w:numId w:val="19"/>
        </w:numPr>
        <w:spacing w:before="0" w:after="0" w:line="240" w:lineRule="auto"/>
        <w:jc w:val="both"/>
        <w:rPr>
          <w:vanish/>
          <w:sz w:val="22"/>
          <w:szCs w:val="22"/>
          <w:lang w:val="en-GB"/>
        </w:rPr>
      </w:pPr>
    </w:p>
    <w:p w14:paraId="509E5427" w14:textId="77777777" w:rsidR="006311C4" w:rsidRPr="008F72DB" w:rsidRDefault="006311C4" w:rsidP="006311C4">
      <w:pPr>
        <w:pStyle w:val="Liststycke"/>
        <w:numPr>
          <w:ilvl w:val="0"/>
          <w:numId w:val="19"/>
        </w:numPr>
        <w:spacing w:before="0" w:after="0" w:line="240" w:lineRule="auto"/>
        <w:jc w:val="both"/>
        <w:rPr>
          <w:vanish/>
          <w:sz w:val="22"/>
          <w:szCs w:val="22"/>
          <w:lang w:val="en-GB"/>
        </w:rPr>
      </w:pPr>
    </w:p>
    <w:p w14:paraId="650F2D77" w14:textId="77777777" w:rsidR="006311C4" w:rsidRPr="008F72DB" w:rsidRDefault="006311C4" w:rsidP="006311C4">
      <w:pPr>
        <w:pStyle w:val="Liststycke"/>
        <w:numPr>
          <w:ilvl w:val="0"/>
          <w:numId w:val="19"/>
        </w:numPr>
        <w:spacing w:before="0" w:after="0" w:line="240" w:lineRule="auto"/>
        <w:jc w:val="both"/>
        <w:rPr>
          <w:vanish/>
          <w:sz w:val="22"/>
          <w:szCs w:val="22"/>
          <w:lang w:val="en-GB"/>
        </w:rPr>
      </w:pPr>
    </w:p>
    <w:p w14:paraId="12500B25" w14:textId="77777777" w:rsidR="006311C4" w:rsidRPr="008F72DB" w:rsidRDefault="006311C4" w:rsidP="006311C4">
      <w:pPr>
        <w:pStyle w:val="Liststycke"/>
        <w:numPr>
          <w:ilvl w:val="0"/>
          <w:numId w:val="19"/>
        </w:numPr>
        <w:spacing w:before="0" w:after="0" w:line="240" w:lineRule="auto"/>
        <w:jc w:val="both"/>
        <w:rPr>
          <w:vanish/>
          <w:sz w:val="22"/>
          <w:szCs w:val="22"/>
          <w:lang w:val="en-GB"/>
        </w:rPr>
      </w:pPr>
    </w:p>
    <w:p w14:paraId="23C846E9" w14:textId="77777777" w:rsidR="006311C4" w:rsidRPr="008F72DB" w:rsidRDefault="006311C4" w:rsidP="006311C4">
      <w:pPr>
        <w:pStyle w:val="Liststycke"/>
        <w:numPr>
          <w:ilvl w:val="0"/>
          <w:numId w:val="19"/>
        </w:numPr>
        <w:spacing w:before="0" w:after="0" w:line="240" w:lineRule="auto"/>
        <w:jc w:val="both"/>
        <w:rPr>
          <w:vanish/>
          <w:sz w:val="22"/>
          <w:szCs w:val="22"/>
          <w:lang w:val="en-GB"/>
        </w:rPr>
      </w:pPr>
    </w:p>
    <w:p w14:paraId="55552286" w14:textId="77777777" w:rsidR="006311C4" w:rsidRPr="008F72DB" w:rsidRDefault="006311C4" w:rsidP="006311C4">
      <w:pPr>
        <w:pStyle w:val="Liststycke"/>
        <w:numPr>
          <w:ilvl w:val="0"/>
          <w:numId w:val="19"/>
        </w:numPr>
        <w:spacing w:before="0" w:after="0" w:line="240" w:lineRule="auto"/>
        <w:jc w:val="both"/>
        <w:rPr>
          <w:vanish/>
          <w:sz w:val="22"/>
          <w:szCs w:val="22"/>
          <w:lang w:val="en-GB"/>
        </w:rPr>
      </w:pPr>
    </w:p>
    <w:p w14:paraId="3E1A4C44" w14:textId="77777777" w:rsidR="006311C4" w:rsidRPr="008F72DB" w:rsidRDefault="006311C4" w:rsidP="006311C4">
      <w:pPr>
        <w:pStyle w:val="Liststycke"/>
        <w:numPr>
          <w:ilvl w:val="0"/>
          <w:numId w:val="19"/>
        </w:numPr>
        <w:spacing w:before="0" w:after="0" w:line="240" w:lineRule="auto"/>
        <w:jc w:val="both"/>
        <w:rPr>
          <w:vanish/>
          <w:sz w:val="22"/>
          <w:szCs w:val="22"/>
          <w:lang w:val="en-GB"/>
        </w:rPr>
      </w:pPr>
    </w:p>
    <w:p w14:paraId="11ECA186" w14:textId="77777777" w:rsidR="006311C4" w:rsidRPr="008F72DB" w:rsidRDefault="006311C4" w:rsidP="006311C4">
      <w:pPr>
        <w:pStyle w:val="Liststycke"/>
        <w:numPr>
          <w:ilvl w:val="0"/>
          <w:numId w:val="19"/>
        </w:numPr>
        <w:spacing w:before="0" w:after="0" w:line="240" w:lineRule="auto"/>
        <w:jc w:val="both"/>
        <w:rPr>
          <w:vanish/>
          <w:sz w:val="22"/>
          <w:szCs w:val="22"/>
          <w:lang w:val="en-GB"/>
        </w:rPr>
      </w:pPr>
    </w:p>
    <w:p w14:paraId="3DFD5CD5" w14:textId="77777777" w:rsidR="006311C4" w:rsidRPr="008F72DB" w:rsidRDefault="006311C4" w:rsidP="006311C4">
      <w:pPr>
        <w:pStyle w:val="Liststycke"/>
        <w:numPr>
          <w:ilvl w:val="0"/>
          <w:numId w:val="19"/>
        </w:numPr>
        <w:spacing w:before="0" w:after="0" w:line="240" w:lineRule="auto"/>
        <w:jc w:val="both"/>
        <w:rPr>
          <w:vanish/>
          <w:sz w:val="22"/>
          <w:szCs w:val="22"/>
          <w:lang w:val="en-GB"/>
        </w:rPr>
      </w:pPr>
    </w:p>
    <w:p w14:paraId="3BDF3856" w14:textId="77777777" w:rsidR="006311C4" w:rsidRPr="008F72DB" w:rsidRDefault="006311C4" w:rsidP="006311C4">
      <w:pPr>
        <w:pStyle w:val="Liststycke"/>
        <w:numPr>
          <w:ilvl w:val="0"/>
          <w:numId w:val="19"/>
        </w:numPr>
        <w:spacing w:before="0" w:after="0" w:line="240" w:lineRule="auto"/>
        <w:jc w:val="both"/>
        <w:rPr>
          <w:vanish/>
          <w:sz w:val="22"/>
          <w:szCs w:val="22"/>
          <w:lang w:val="en-GB"/>
        </w:rPr>
      </w:pPr>
    </w:p>
    <w:p w14:paraId="7D8116BA" w14:textId="77777777" w:rsidR="006311C4" w:rsidRPr="008F72DB" w:rsidRDefault="006311C4" w:rsidP="006311C4">
      <w:pPr>
        <w:pStyle w:val="Liststycke"/>
        <w:numPr>
          <w:ilvl w:val="0"/>
          <w:numId w:val="19"/>
        </w:numPr>
        <w:spacing w:before="0" w:after="0" w:line="240" w:lineRule="auto"/>
        <w:jc w:val="both"/>
        <w:rPr>
          <w:vanish/>
          <w:sz w:val="22"/>
          <w:szCs w:val="22"/>
          <w:lang w:val="en-GB"/>
        </w:rPr>
      </w:pPr>
    </w:p>
    <w:p w14:paraId="5C51D574" w14:textId="77777777" w:rsidR="006311C4" w:rsidRPr="008F72DB" w:rsidRDefault="006311C4" w:rsidP="006311C4">
      <w:pPr>
        <w:pStyle w:val="Liststycke"/>
        <w:numPr>
          <w:ilvl w:val="1"/>
          <w:numId w:val="19"/>
        </w:numPr>
        <w:spacing w:before="0" w:after="0" w:line="240" w:lineRule="auto"/>
        <w:jc w:val="both"/>
        <w:rPr>
          <w:vanish/>
          <w:sz w:val="22"/>
          <w:szCs w:val="22"/>
          <w:lang w:val="en-GB"/>
        </w:rPr>
      </w:pPr>
    </w:p>
    <w:p w14:paraId="4A76B4F5" w14:textId="77777777" w:rsidR="006311C4" w:rsidRPr="008F72DB" w:rsidRDefault="006311C4" w:rsidP="006311C4">
      <w:pPr>
        <w:pStyle w:val="Liststycke"/>
        <w:numPr>
          <w:ilvl w:val="2"/>
          <w:numId w:val="35"/>
        </w:numPr>
        <w:spacing w:before="0" w:after="0" w:line="240" w:lineRule="auto"/>
        <w:jc w:val="both"/>
        <w:rPr>
          <w:sz w:val="22"/>
          <w:szCs w:val="22"/>
          <w:lang w:val="en-GB"/>
        </w:rPr>
      </w:pPr>
      <w:r w:rsidRPr="008F72DB">
        <w:rPr>
          <w:sz w:val="22"/>
          <w:szCs w:val="22"/>
          <w:lang w:val="en-GB"/>
        </w:rPr>
        <w:t>Carry out Astrobiology activities at their entity (scientific, outreach, training, dissemination)</w:t>
      </w:r>
    </w:p>
    <w:p w14:paraId="4708F179" w14:textId="77777777" w:rsidR="006311C4" w:rsidRPr="008F72DB" w:rsidRDefault="006311C4" w:rsidP="006311C4">
      <w:pPr>
        <w:pStyle w:val="Liststycke"/>
        <w:numPr>
          <w:ilvl w:val="2"/>
          <w:numId w:val="35"/>
        </w:numPr>
        <w:spacing w:before="0" w:after="0" w:line="240" w:lineRule="auto"/>
        <w:ind w:left="1400" w:hanging="680"/>
        <w:jc w:val="both"/>
        <w:rPr>
          <w:sz w:val="22"/>
          <w:szCs w:val="22"/>
          <w:lang w:val="en-GB"/>
        </w:rPr>
      </w:pPr>
      <w:r w:rsidRPr="008F72DB">
        <w:rPr>
          <w:sz w:val="22"/>
          <w:szCs w:val="22"/>
          <w:lang w:val="en-GB"/>
        </w:rPr>
        <w:tab/>
        <w:t>Ensure that members of their entity are aware of the activities of the EAI</w:t>
      </w:r>
    </w:p>
    <w:p w14:paraId="3D2479F6" w14:textId="77777777" w:rsidR="006311C4" w:rsidRPr="008F72DB" w:rsidRDefault="006311C4" w:rsidP="006311C4">
      <w:pPr>
        <w:pStyle w:val="Liststycke"/>
        <w:numPr>
          <w:ilvl w:val="2"/>
          <w:numId w:val="35"/>
        </w:numPr>
        <w:spacing w:before="0" w:after="0" w:line="240" w:lineRule="auto"/>
        <w:ind w:left="1400" w:hanging="680"/>
        <w:jc w:val="both"/>
        <w:rPr>
          <w:sz w:val="22"/>
          <w:szCs w:val="22"/>
          <w:lang w:val="en-GB"/>
        </w:rPr>
      </w:pPr>
      <w:r w:rsidRPr="008F72DB">
        <w:rPr>
          <w:sz w:val="22"/>
          <w:szCs w:val="22"/>
          <w:lang w:val="en-GB"/>
        </w:rPr>
        <w:t>Approach decision makers at their entity to promote Astrobiology and the EAI</w:t>
      </w:r>
    </w:p>
    <w:p w14:paraId="3B67A563" w14:textId="77777777" w:rsidR="006311C4" w:rsidRPr="008F72DB" w:rsidRDefault="006311C4" w:rsidP="006311C4">
      <w:pPr>
        <w:pStyle w:val="Liststycke"/>
        <w:numPr>
          <w:ilvl w:val="2"/>
          <w:numId w:val="35"/>
        </w:numPr>
        <w:spacing w:before="0" w:after="0" w:line="240" w:lineRule="auto"/>
        <w:ind w:left="1400" w:hanging="680"/>
        <w:jc w:val="both"/>
        <w:rPr>
          <w:sz w:val="22"/>
          <w:szCs w:val="22"/>
          <w:lang w:val="en-GB"/>
        </w:rPr>
      </w:pPr>
      <w:r w:rsidRPr="008F72DB">
        <w:rPr>
          <w:sz w:val="22"/>
          <w:szCs w:val="22"/>
          <w:lang w:val="en-GB"/>
        </w:rPr>
        <w:lastRenderedPageBreak/>
        <w:t xml:space="preserve">Ensure that delegates to the </w:t>
      </w:r>
      <w:r>
        <w:rPr>
          <w:sz w:val="22"/>
          <w:szCs w:val="22"/>
          <w:lang w:val="en-GB"/>
        </w:rPr>
        <w:t>GA</w:t>
      </w:r>
      <w:r w:rsidRPr="008F72DB">
        <w:rPr>
          <w:sz w:val="22"/>
          <w:szCs w:val="22"/>
          <w:lang w:val="en-GB"/>
        </w:rPr>
        <w:t xml:space="preserve"> </w:t>
      </w:r>
      <w:r>
        <w:rPr>
          <w:sz w:val="22"/>
          <w:szCs w:val="22"/>
          <w:lang w:val="en-GB"/>
        </w:rPr>
        <w:t>meetings are</w:t>
      </w:r>
      <w:r w:rsidRPr="008F72DB">
        <w:rPr>
          <w:sz w:val="22"/>
          <w:szCs w:val="22"/>
          <w:lang w:val="en-GB"/>
        </w:rPr>
        <w:t xml:space="preserve"> appointed by the entity</w:t>
      </w:r>
    </w:p>
    <w:p w14:paraId="1240AAB3" w14:textId="77777777" w:rsidR="006311C4" w:rsidRPr="008F72DB" w:rsidRDefault="006311C4" w:rsidP="006311C4">
      <w:pPr>
        <w:pStyle w:val="Liststycke"/>
        <w:numPr>
          <w:ilvl w:val="1"/>
          <w:numId w:val="35"/>
        </w:numPr>
        <w:spacing w:before="0" w:after="0" w:line="240" w:lineRule="auto"/>
        <w:ind w:left="340" w:hanging="340"/>
        <w:jc w:val="both"/>
        <w:rPr>
          <w:sz w:val="22"/>
          <w:szCs w:val="22"/>
          <w:lang w:val="en-GB"/>
        </w:rPr>
      </w:pPr>
      <w:r w:rsidRPr="008F72DB">
        <w:rPr>
          <w:sz w:val="22"/>
          <w:szCs w:val="22"/>
          <w:lang w:val="en-GB"/>
        </w:rPr>
        <w:t>Each Local Team should appoint a Local Coordinator. This person should:</w:t>
      </w:r>
    </w:p>
    <w:p w14:paraId="55E13F70" w14:textId="77777777" w:rsidR="006311C4" w:rsidRPr="008F72DB" w:rsidRDefault="006311C4" w:rsidP="006311C4">
      <w:pPr>
        <w:pStyle w:val="Liststycke"/>
        <w:numPr>
          <w:ilvl w:val="2"/>
          <w:numId w:val="35"/>
        </w:numPr>
        <w:spacing w:before="0" w:after="0" w:line="240" w:lineRule="auto"/>
        <w:ind w:left="1400" w:hanging="680"/>
        <w:jc w:val="both"/>
        <w:rPr>
          <w:sz w:val="22"/>
          <w:szCs w:val="22"/>
          <w:lang w:val="en-GB"/>
        </w:rPr>
      </w:pPr>
      <w:r w:rsidRPr="008F72DB">
        <w:rPr>
          <w:sz w:val="22"/>
          <w:szCs w:val="22"/>
          <w:lang w:val="en-GB"/>
        </w:rPr>
        <w:t xml:space="preserve">Coordinate the Astrobiology(-related) research activities </w:t>
      </w:r>
    </w:p>
    <w:p w14:paraId="3D4B7E2F" w14:textId="77777777" w:rsidR="006311C4" w:rsidRPr="008F72DB" w:rsidRDefault="006311C4" w:rsidP="006311C4">
      <w:pPr>
        <w:pStyle w:val="Liststycke"/>
        <w:numPr>
          <w:ilvl w:val="2"/>
          <w:numId w:val="35"/>
        </w:numPr>
        <w:spacing w:before="0" w:after="0" w:line="240" w:lineRule="auto"/>
        <w:ind w:left="1225" w:hanging="505"/>
        <w:jc w:val="both"/>
        <w:rPr>
          <w:sz w:val="22"/>
          <w:szCs w:val="22"/>
          <w:lang w:val="en-GB"/>
        </w:rPr>
      </w:pPr>
      <w:r w:rsidRPr="008F72DB">
        <w:rPr>
          <w:sz w:val="22"/>
          <w:szCs w:val="22"/>
          <w:lang w:val="en-GB"/>
        </w:rPr>
        <w:t>Organise local activities (research projects, courses, outreach activities)</w:t>
      </w:r>
    </w:p>
    <w:p w14:paraId="1434AA64" w14:textId="77777777" w:rsidR="006311C4" w:rsidRPr="008F72DB" w:rsidRDefault="006311C4" w:rsidP="006311C4">
      <w:pPr>
        <w:pStyle w:val="Liststycke"/>
        <w:numPr>
          <w:ilvl w:val="2"/>
          <w:numId w:val="35"/>
        </w:numPr>
        <w:spacing w:before="0" w:after="0" w:line="240" w:lineRule="auto"/>
        <w:ind w:left="1225" w:hanging="505"/>
        <w:jc w:val="both"/>
        <w:rPr>
          <w:sz w:val="22"/>
          <w:szCs w:val="22"/>
          <w:lang w:val="en-GB"/>
        </w:rPr>
      </w:pPr>
      <w:r w:rsidRPr="008F72DB">
        <w:rPr>
          <w:sz w:val="22"/>
          <w:szCs w:val="22"/>
          <w:lang w:val="en-GB"/>
        </w:rPr>
        <w:t>Promote Astrobiology at the Participating Entity</w:t>
      </w:r>
    </w:p>
    <w:p w14:paraId="43798596" w14:textId="77777777" w:rsidR="006311C4" w:rsidRPr="008F72DB" w:rsidRDefault="006311C4" w:rsidP="006311C4">
      <w:pPr>
        <w:pStyle w:val="Default"/>
        <w:spacing w:before="0" w:after="0" w:line="240" w:lineRule="auto"/>
        <w:jc w:val="both"/>
        <w:rPr>
          <w:color w:val="auto"/>
          <w:sz w:val="22"/>
          <w:szCs w:val="22"/>
          <w:lang w:val="en-GB"/>
        </w:rPr>
      </w:pPr>
    </w:p>
    <w:p w14:paraId="28069B5E" w14:textId="77777777" w:rsidR="006311C4" w:rsidRDefault="006311C4" w:rsidP="006311C4">
      <w:pPr>
        <w:rPr>
          <w:b/>
          <w:bCs/>
          <w:szCs w:val="22"/>
          <w:u w:val="single"/>
          <w:lang w:val="en-GB" w:eastAsia="en-US"/>
        </w:rPr>
      </w:pPr>
      <w:r>
        <w:rPr>
          <w:b/>
          <w:bCs/>
          <w:szCs w:val="22"/>
          <w:u w:val="single"/>
          <w:lang w:val="en-GB"/>
        </w:rPr>
        <w:br w:type="page"/>
      </w:r>
    </w:p>
    <w:p w14:paraId="208330C1" w14:textId="77777777" w:rsidR="006311C4" w:rsidRPr="008F72DB" w:rsidRDefault="006311C4" w:rsidP="006311C4">
      <w:pPr>
        <w:pStyle w:val="CM4"/>
        <w:spacing w:before="0" w:after="0" w:line="240" w:lineRule="auto"/>
        <w:jc w:val="both"/>
        <w:rPr>
          <w:b/>
          <w:bCs/>
          <w:sz w:val="22"/>
          <w:szCs w:val="22"/>
          <w:u w:val="single"/>
          <w:lang w:val="en-GB"/>
        </w:rPr>
      </w:pPr>
      <w:r w:rsidRPr="008F72DB">
        <w:rPr>
          <w:b/>
          <w:bCs/>
          <w:sz w:val="22"/>
          <w:szCs w:val="22"/>
          <w:u w:val="single"/>
          <w:lang w:val="en-GB"/>
        </w:rPr>
        <w:lastRenderedPageBreak/>
        <w:t>Article 18: Confidentiality</w:t>
      </w:r>
    </w:p>
    <w:p w14:paraId="63F21A27" w14:textId="77777777" w:rsidR="006311C4" w:rsidRPr="008F72DB" w:rsidRDefault="006311C4" w:rsidP="006311C4">
      <w:pPr>
        <w:pStyle w:val="CM4"/>
        <w:spacing w:before="0" w:after="0" w:line="240" w:lineRule="auto"/>
        <w:jc w:val="both"/>
        <w:rPr>
          <w:b/>
          <w:bCs/>
          <w:sz w:val="22"/>
          <w:szCs w:val="22"/>
          <w:lang w:val="en-GB"/>
        </w:rPr>
      </w:pPr>
      <w:r w:rsidRPr="008F72DB">
        <w:rPr>
          <w:b/>
          <w:bCs/>
          <w:sz w:val="22"/>
          <w:szCs w:val="22"/>
          <w:lang w:val="en-GB"/>
        </w:rPr>
        <w:t xml:space="preserve">18.1. </w:t>
      </w:r>
      <w:r w:rsidRPr="008F72DB">
        <w:rPr>
          <w:bCs/>
          <w:sz w:val="22"/>
          <w:szCs w:val="22"/>
          <w:lang w:val="en-GB"/>
        </w:rPr>
        <w:t xml:space="preserve">The EAI will pursue a policy of open information. However, there will be situations in which certain pieces of information have to be kept confidential. </w:t>
      </w:r>
      <w:r w:rsidRPr="008F72DB">
        <w:rPr>
          <w:sz w:val="22"/>
          <w:szCs w:val="22"/>
          <w:lang w:val="en-GB"/>
        </w:rPr>
        <w:t>Confidential Information shall mean any information disclosed by a Participating Entity or officer of EAI which that Party expressly identifies as Confidential Information. The information disclosed shall lose the status of confidential information if:</w:t>
      </w:r>
    </w:p>
    <w:p w14:paraId="59E2334B" w14:textId="77777777" w:rsidR="006311C4" w:rsidRPr="008F72DB" w:rsidRDefault="006311C4" w:rsidP="006311C4">
      <w:pPr>
        <w:pStyle w:val="TexteCar"/>
        <w:spacing w:before="0" w:after="0" w:line="240" w:lineRule="auto"/>
        <w:ind w:left="715"/>
        <w:jc w:val="both"/>
        <w:rPr>
          <w:rFonts w:ascii="Times New Roman" w:hAnsi="Times New Roman" w:cs="Times New Roman"/>
          <w:color w:val="auto"/>
          <w:sz w:val="22"/>
          <w:szCs w:val="22"/>
          <w:lang w:val="en-GB"/>
        </w:rPr>
      </w:pPr>
      <w:r w:rsidRPr="008F72DB">
        <w:rPr>
          <w:rFonts w:ascii="Times New Roman" w:hAnsi="Times New Roman" w:cs="Times New Roman"/>
          <w:color w:val="auto"/>
          <w:sz w:val="22"/>
          <w:szCs w:val="22"/>
          <w:lang w:val="en-GB"/>
        </w:rPr>
        <w:t xml:space="preserve">18.1.1. It is already in the public domain by publication or otherwise or becomes available to the public through no breach of this agreement </w:t>
      </w:r>
    </w:p>
    <w:p w14:paraId="55D69804" w14:textId="77777777" w:rsidR="006311C4" w:rsidRPr="008F72DB" w:rsidRDefault="006311C4" w:rsidP="006311C4">
      <w:pPr>
        <w:pStyle w:val="TexteCar"/>
        <w:spacing w:before="0" w:after="0" w:line="240" w:lineRule="auto"/>
        <w:ind w:left="715"/>
        <w:jc w:val="both"/>
        <w:rPr>
          <w:rFonts w:ascii="Times New Roman" w:hAnsi="Times New Roman" w:cs="Times New Roman"/>
          <w:color w:val="auto"/>
          <w:sz w:val="22"/>
          <w:szCs w:val="22"/>
          <w:lang w:val="en-GB"/>
        </w:rPr>
      </w:pPr>
      <w:r w:rsidRPr="008F72DB">
        <w:rPr>
          <w:rFonts w:ascii="Times New Roman" w:hAnsi="Times New Roman" w:cs="Times New Roman"/>
          <w:color w:val="auto"/>
          <w:sz w:val="22"/>
          <w:szCs w:val="22"/>
          <w:lang w:val="en-GB"/>
        </w:rPr>
        <w:t xml:space="preserve">18.1.2. It </w:t>
      </w:r>
      <w:proofErr w:type="gramStart"/>
      <w:r w:rsidRPr="008F72DB">
        <w:rPr>
          <w:rFonts w:ascii="Times New Roman" w:hAnsi="Times New Roman" w:cs="Times New Roman"/>
          <w:color w:val="auto"/>
          <w:sz w:val="22"/>
          <w:szCs w:val="22"/>
          <w:lang w:val="en-GB"/>
        </w:rPr>
        <w:t>has to</w:t>
      </w:r>
      <w:proofErr w:type="gramEnd"/>
      <w:r w:rsidRPr="008F72DB">
        <w:rPr>
          <w:rFonts w:ascii="Times New Roman" w:hAnsi="Times New Roman" w:cs="Times New Roman"/>
          <w:color w:val="auto"/>
          <w:sz w:val="22"/>
          <w:szCs w:val="22"/>
          <w:lang w:val="en-GB"/>
        </w:rPr>
        <w:t xml:space="preserve"> be communicated to comply with applicable laws or regulations or with a court of administrative order (including for the avoidance of doubt to enable a Party to comply with its obligations under relevant Freedom of Information and Environmental Information regulations). </w:t>
      </w:r>
    </w:p>
    <w:p w14:paraId="2492AE24" w14:textId="77777777" w:rsidR="006311C4" w:rsidRPr="008F72DB" w:rsidRDefault="006311C4" w:rsidP="006311C4">
      <w:pPr>
        <w:pStyle w:val="TexteCar"/>
        <w:tabs>
          <w:tab w:val="clear" w:pos="170"/>
        </w:tabs>
        <w:spacing w:before="0" w:after="0" w:line="240" w:lineRule="auto"/>
        <w:jc w:val="both"/>
        <w:rPr>
          <w:rFonts w:ascii="Times New Roman" w:hAnsi="Times New Roman" w:cs="Times New Roman"/>
          <w:color w:val="auto"/>
          <w:sz w:val="22"/>
          <w:szCs w:val="22"/>
          <w:lang w:val="en-GB"/>
        </w:rPr>
      </w:pPr>
      <w:r w:rsidRPr="008F72DB">
        <w:rPr>
          <w:rFonts w:ascii="Times New Roman" w:hAnsi="Times New Roman" w:cs="Times New Roman"/>
          <w:b/>
          <w:color w:val="auto"/>
          <w:sz w:val="22"/>
          <w:szCs w:val="22"/>
          <w:lang w:val="en-GB"/>
        </w:rPr>
        <w:t>18.2.</w:t>
      </w:r>
      <w:r w:rsidRPr="008F72DB">
        <w:rPr>
          <w:rFonts w:ascii="Times New Roman" w:hAnsi="Times New Roman" w:cs="Times New Roman"/>
          <w:color w:val="auto"/>
          <w:sz w:val="22"/>
          <w:szCs w:val="22"/>
          <w:lang w:val="en-GB"/>
        </w:rPr>
        <w:t xml:space="preserve"> Nothing in these Statutes shall be construed as compelling a Party to disclose any Confidential Information to the other Participating Entities.</w:t>
      </w:r>
    </w:p>
    <w:p w14:paraId="2A2F6901" w14:textId="77777777" w:rsidR="006311C4" w:rsidRPr="008F72DB" w:rsidRDefault="006311C4" w:rsidP="006311C4">
      <w:pPr>
        <w:pStyle w:val="TexteCar"/>
        <w:tabs>
          <w:tab w:val="clear" w:pos="170"/>
          <w:tab w:val="clear" w:pos="284"/>
          <w:tab w:val="left" w:pos="0"/>
        </w:tabs>
        <w:spacing w:before="0" w:after="0" w:line="240" w:lineRule="auto"/>
        <w:jc w:val="both"/>
        <w:rPr>
          <w:rFonts w:ascii="Times New Roman" w:hAnsi="Times New Roman" w:cs="Times New Roman"/>
          <w:color w:val="auto"/>
          <w:sz w:val="22"/>
          <w:szCs w:val="22"/>
          <w:lang w:val="en-GB"/>
        </w:rPr>
      </w:pPr>
      <w:r w:rsidRPr="008F72DB">
        <w:rPr>
          <w:rFonts w:ascii="Times New Roman" w:hAnsi="Times New Roman" w:cs="Times New Roman"/>
          <w:b/>
          <w:color w:val="auto"/>
          <w:sz w:val="22"/>
          <w:szCs w:val="22"/>
          <w:lang w:val="en-GB"/>
        </w:rPr>
        <w:t>18.3.</w:t>
      </w:r>
      <w:r w:rsidRPr="008F72DB">
        <w:rPr>
          <w:rFonts w:ascii="Times New Roman" w:hAnsi="Times New Roman" w:cs="Times New Roman"/>
          <w:color w:val="auto"/>
          <w:sz w:val="22"/>
          <w:szCs w:val="22"/>
          <w:lang w:val="en-GB"/>
        </w:rPr>
        <w:t xml:space="preserve"> The confidential information, all copies thereof and all rights thereto, shall remain the exclusive property of the disclosing Party. </w:t>
      </w:r>
    </w:p>
    <w:p w14:paraId="77DC219A" w14:textId="77777777" w:rsidR="006311C4" w:rsidRPr="008F72DB" w:rsidRDefault="006311C4" w:rsidP="006311C4">
      <w:pPr>
        <w:pStyle w:val="TexteCar"/>
        <w:tabs>
          <w:tab w:val="clear" w:pos="170"/>
          <w:tab w:val="clear" w:pos="284"/>
          <w:tab w:val="left" w:pos="0"/>
        </w:tabs>
        <w:spacing w:before="0" w:after="0" w:line="240" w:lineRule="auto"/>
        <w:jc w:val="both"/>
        <w:rPr>
          <w:rFonts w:ascii="Times New Roman" w:hAnsi="Times New Roman" w:cs="Times New Roman"/>
          <w:color w:val="auto"/>
          <w:sz w:val="22"/>
          <w:szCs w:val="22"/>
          <w:lang w:val="en-GB"/>
        </w:rPr>
      </w:pPr>
      <w:r w:rsidRPr="008F72DB">
        <w:rPr>
          <w:rFonts w:ascii="Times New Roman" w:hAnsi="Times New Roman" w:cs="Times New Roman"/>
          <w:b/>
          <w:color w:val="auto"/>
          <w:sz w:val="22"/>
          <w:szCs w:val="22"/>
          <w:lang w:val="en-GB"/>
        </w:rPr>
        <w:t>18.4.</w:t>
      </w:r>
      <w:r w:rsidRPr="008F72DB">
        <w:rPr>
          <w:rFonts w:ascii="Times New Roman" w:hAnsi="Times New Roman" w:cs="Times New Roman"/>
          <w:color w:val="auto"/>
          <w:sz w:val="22"/>
          <w:szCs w:val="22"/>
          <w:lang w:val="en-GB"/>
        </w:rPr>
        <w:t xml:space="preserve"> To the extent that is reasonably possible, all Confidential Information, whether original or copies thereof, shall be promptly returned to the disclosing Party or destroyed on request of the disclosing Party. </w:t>
      </w:r>
    </w:p>
    <w:p w14:paraId="530213C5" w14:textId="77777777" w:rsidR="006311C4" w:rsidRPr="008F72DB" w:rsidRDefault="006311C4" w:rsidP="006311C4">
      <w:pPr>
        <w:pStyle w:val="TexteCar"/>
        <w:tabs>
          <w:tab w:val="clear" w:pos="170"/>
          <w:tab w:val="clear" w:pos="284"/>
          <w:tab w:val="left" w:pos="0"/>
        </w:tabs>
        <w:spacing w:before="0" w:after="0" w:line="240" w:lineRule="auto"/>
        <w:jc w:val="both"/>
        <w:rPr>
          <w:rFonts w:ascii="Times New Roman" w:hAnsi="Times New Roman" w:cs="Times New Roman"/>
          <w:color w:val="auto"/>
          <w:sz w:val="22"/>
          <w:szCs w:val="22"/>
          <w:lang w:val="en-GB"/>
        </w:rPr>
      </w:pPr>
      <w:r w:rsidRPr="008F72DB">
        <w:rPr>
          <w:rFonts w:ascii="Times New Roman" w:hAnsi="Times New Roman" w:cs="Times New Roman"/>
          <w:b/>
          <w:color w:val="auto"/>
          <w:sz w:val="22"/>
          <w:szCs w:val="22"/>
          <w:lang w:val="en-GB"/>
        </w:rPr>
        <w:t>18.5.</w:t>
      </w:r>
      <w:r w:rsidRPr="008F72DB">
        <w:rPr>
          <w:rFonts w:ascii="Times New Roman" w:hAnsi="Times New Roman" w:cs="Times New Roman"/>
          <w:color w:val="auto"/>
          <w:sz w:val="22"/>
          <w:szCs w:val="22"/>
          <w:lang w:val="en-GB"/>
        </w:rPr>
        <w:t xml:space="preserve"> Each Participating Entity shall undertake:</w:t>
      </w:r>
    </w:p>
    <w:p w14:paraId="11BD4C1A" w14:textId="77777777" w:rsidR="006311C4" w:rsidRPr="008F72DB" w:rsidRDefault="006311C4" w:rsidP="006311C4">
      <w:pPr>
        <w:pStyle w:val="TexteCar"/>
        <w:spacing w:before="0" w:after="0" w:line="240" w:lineRule="auto"/>
        <w:ind w:left="964" w:hanging="794"/>
        <w:jc w:val="both"/>
        <w:rPr>
          <w:rFonts w:ascii="Times New Roman" w:hAnsi="Times New Roman" w:cs="Times New Roman"/>
          <w:color w:val="auto"/>
          <w:sz w:val="22"/>
          <w:szCs w:val="22"/>
          <w:lang w:val="en-GB"/>
        </w:rPr>
      </w:pPr>
      <w:r w:rsidRPr="008F72DB">
        <w:rPr>
          <w:rFonts w:ascii="Times New Roman" w:hAnsi="Times New Roman" w:cs="Times New Roman"/>
          <w:color w:val="auto"/>
          <w:sz w:val="22"/>
          <w:szCs w:val="22"/>
          <w:lang w:val="en-GB"/>
        </w:rPr>
        <w:t>18.5.1. to safeguard Confidential Information as it would its own proprietary information of equal importance</w:t>
      </w:r>
    </w:p>
    <w:p w14:paraId="261D4BA0" w14:textId="77777777" w:rsidR="006311C4" w:rsidRPr="008F72DB" w:rsidRDefault="006311C4" w:rsidP="006311C4">
      <w:pPr>
        <w:pStyle w:val="TexteCar"/>
        <w:spacing w:before="0" w:after="0" w:line="240" w:lineRule="auto"/>
        <w:ind w:left="964" w:hanging="794"/>
        <w:jc w:val="both"/>
        <w:rPr>
          <w:rFonts w:ascii="Times New Roman" w:hAnsi="Times New Roman" w:cs="Times New Roman"/>
          <w:color w:val="auto"/>
          <w:sz w:val="22"/>
          <w:szCs w:val="22"/>
          <w:lang w:val="en-GB"/>
        </w:rPr>
      </w:pPr>
      <w:r w:rsidRPr="008F72DB">
        <w:rPr>
          <w:rFonts w:ascii="Times New Roman" w:hAnsi="Times New Roman" w:cs="Times New Roman"/>
          <w:color w:val="auto"/>
          <w:sz w:val="22"/>
          <w:szCs w:val="22"/>
          <w:lang w:val="en-GB"/>
        </w:rPr>
        <w:t>18.5.2. to keep all documents bearing or incorporating any Confidential Information at its principal place of business</w:t>
      </w:r>
    </w:p>
    <w:p w14:paraId="4CEB0C38" w14:textId="77777777" w:rsidR="006311C4" w:rsidRPr="008F72DB" w:rsidRDefault="006311C4" w:rsidP="006311C4">
      <w:pPr>
        <w:pStyle w:val="TexteCar"/>
        <w:spacing w:before="0" w:after="0" w:line="240" w:lineRule="auto"/>
        <w:ind w:left="964" w:hanging="794"/>
        <w:jc w:val="both"/>
        <w:rPr>
          <w:rFonts w:ascii="Times New Roman" w:hAnsi="Times New Roman" w:cs="Times New Roman"/>
          <w:color w:val="auto"/>
          <w:sz w:val="22"/>
          <w:szCs w:val="22"/>
          <w:lang w:val="en-GB"/>
        </w:rPr>
      </w:pPr>
      <w:r w:rsidRPr="008F72DB">
        <w:rPr>
          <w:rFonts w:ascii="Times New Roman" w:hAnsi="Times New Roman" w:cs="Times New Roman"/>
          <w:color w:val="auto"/>
          <w:sz w:val="22"/>
          <w:szCs w:val="22"/>
          <w:lang w:val="en-GB"/>
        </w:rPr>
        <w:t xml:space="preserve">18.5.3. to keep all Confidential </w:t>
      </w:r>
      <w:proofErr w:type="gramStart"/>
      <w:r w:rsidRPr="008F72DB">
        <w:rPr>
          <w:rFonts w:ascii="Times New Roman" w:hAnsi="Times New Roman" w:cs="Times New Roman"/>
          <w:color w:val="auto"/>
          <w:sz w:val="22"/>
          <w:szCs w:val="22"/>
          <w:lang w:val="en-GB"/>
        </w:rPr>
        <w:t>Information</w:t>
      </w:r>
      <w:proofErr w:type="gramEnd"/>
      <w:r w:rsidRPr="008F72DB">
        <w:rPr>
          <w:rFonts w:ascii="Times New Roman" w:hAnsi="Times New Roman" w:cs="Times New Roman"/>
          <w:color w:val="auto"/>
          <w:sz w:val="22"/>
          <w:szCs w:val="22"/>
          <w:lang w:val="en-GB"/>
        </w:rPr>
        <w:t xml:space="preserve"> separate from its own documents and records</w:t>
      </w:r>
    </w:p>
    <w:p w14:paraId="7040AB0A" w14:textId="77777777" w:rsidR="006311C4" w:rsidRPr="008F72DB" w:rsidRDefault="006311C4" w:rsidP="006311C4">
      <w:pPr>
        <w:pStyle w:val="TexteCar"/>
        <w:spacing w:before="0" w:after="0" w:line="240" w:lineRule="auto"/>
        <w:ind w:left="964" w:hanging="794"/>
        <w:jc w:val="both"/>
        <w:rPr>
          <w:rFonts w:ascii="Times New Roman" w:hAnsi="Times New Roman" w:cs="Times New Roman"/>
          <w:color w:val="auto"/>
          <w:sz w:val="22"/>
          <w:szCs w:val="22"/>
          <w:lang w:val="en-GB"/>
        </w:rPr>
      </w:pPr>
      <w:r w:rsidRPr="008F72DB">
        <w:rPr>
          <w:rFonts w:ascii="Times New Roman" w:hAnsi="Times New Roman" w:cs="Times New Roman"/>
          <w:color w:val="auto"/>
          <w:sz w:val="22"/>
          <w:szCs w:val="22"/>
          <w:lang w:val="en-GB"/>
        </w:rPr>
        <w:t>18.5.4. to divulge Confidential Information to its personnel for internal evaluation purposes only and on a "need to know" basis</w:t>
      </w:r>
    </w:p>
    <w:p w14:paraId="7BEE91A5" w14:textId="77777777" w:rsidR="006311C4" w:rsidRPr="008F72DB" w:rsidRDefault="006311C4" w:rsidP="006311C4">
      <w:pPr>
        <w:pStyle w:val="TexteCar"/>
        <w:spacing w:before="0" w:after="0" w:line="240" w:lineRule="auto"/>
        <w:ind w:left="964" w:hanging="794"/>
        <w:jc w:val="both"/>
        <w:rPr>
          <w:rFonts w:ascii="Times New Roman" w:hAnsi="Times New Roman" w:cs="Times New Roman"/>
          <w:color w:val="auto"/>
          <w:sz w:val="22"/>
          <w:szCs w:val="22"/>
          <w:lang w:val="en-GB"/>
        </w:rPr>
      </w:pPr>
      <w:r w:rsidRPr="008F72DB">
        <w:rPr>
          <w:rFonts w:ascii="Times New Roman" w:hAnsi="Times New Roman" w:cs="Times New Roman"/>
          <w:color w:val="auto"/>
          <w:sz w:val="22"/>
          <w:szCs w:val="22"/>
          <w:lang w:val="en-GB"/>
        </w:rPr>
        <w:t>18.5.5. not to duplicate or otherwise reproduce Confidential Information except for such copies as the receiving Party may require for internal, are provided that all copies shall contain the same proprietary and confidential notices and legends as they appear on the original Confidential Information</w:t>
      </w:r>
    </w:p>
    <w:p w14:paraId="0A566041" w14:textId="77777777" w:rsidR="006311C4" w:rsidRPr="008F72DB" w:rsidRDefault="006311C4" w:rsidP="006311C4">
      <w:pPr>
        <w:pStyle w:val="TexteCar"/>
        <w:spacing w:before="0" w:after="0" w:line="240" w:lineRule="auto"/>
        <w:ind w:left="964" w:hanging="794"/>
        <w:jc w:val="both"/>
        <w:rPr>
          <w:rFonts w:ascii="Times New Roman" w:hAnsi="Times New Roman" w:cs="Times New Roman"/>
          <w:color w:val="auto"/>
          <w:sz w:val="22"/>
          <w:szCs w:val="22"/>
          <w:lang w:val="en-GB"/>
        </w:rPr>
      </w:pPr>
      <w:r w:rsidRPr="008F72DB">
        <w:rPr>
          <w:rFonts w:ascii="Times New Roman" w:hAnsi="Times New Roman" w:cs="Times New Roman"/>
          <w:color w:val="auto"/>
          <w:sz w:val="22"/>
          <w:szCs w:val="22"/>
          <w:lang w:val="en-GB"/>
        </w:rPr>
        <w:t>18.5.6. not to use Confidential Information for other purposes than those intended by the disclosing Party</w:t>
      </w:r>
    </w:p>
    <w:p w14:paraId="2EB75416" w14:textId="77777777" w:rsidR="006311C4" w:rsidRPr="008F72DB" w:rsidRDefault="006311C4" w:rsidP="006311C4">
      <w:pPr>
        <w:pStyle w:val="TexteCar"/>
        <w:spacing w:before="0" w:after="0" w:line="240" w:lineRule="auto"/>
        <w:ind w:left="964" w:hanging="794"/>
        <w:jc w:val="both"/>
        <w:rPr>
          <w:rFonts w:ascii="Times New Roman" w:hAnsi="Times New Roman" w:cs="Times New Roman"/>
          <w:color w:val="auto"/>
          <w:sz w:val="22"/>
          <w:szCs w:val="22"/>
          <w:lang w:val="en-GB"/>
        </w:rPr>
      </w:pPr>
      <w:r w:rsidRPr="008F72DB">
        <w:rPr>
          <w:rFonts w:ascii="Times New Roman" w:hAnsi="Times New Roman" w:cs="Times New Roman"/>
          <w:color w:val="auto"/>
          <w:sz w:val="22"/>
          <w:szCs w:val="22"/>
          <w:lang w:val="en-GB"/>
        </w:rPr>
        <w:t>18.5.7. not to divulge Confidential Information to any third Party for any purpose, unless and until expressly authorized in writing to do so by the disclosing Party,</w:t>
      </w:r>
    </w:p>
    <w:p w14:paraId="4A21ABDB" w14:textId="77777777" w:rsidR="006311C4" w:rsidRPr="008F72DB" w:rsidRDefault="006311C4" w:rsidP="006311C4">
      <w:pPr>
        <w:pStyle w:val="TexteCar"/>
        <w:spacing w:before="0" w:after="0" w:line="240" w:lineRule="auto"/>
        <w:ind w:left="964" w:hanging="794"/>
        <w:jc w:val="both"/>
        <w:rPr>
          <w:rFonts w:ascii="Times New Roman" w:hAnsi="Times New Roman" w:cs="Times New Roman"/>
          <w:color w:val="auto"/>
          <w:sz w:val="22"/>
          <w:szCs w:val="22"/>
          <w:lang w:val="en-GB"/>
        </w:rPr>
      </w:pPr>
      <w:r w:rsidRPr="008F72DB">
        <w:rPr>
          <w:rFonts w:ascii="Times New Roman" w:hAnsi="Times New Roman" w:cs="Times New Roman"/>
          <w:color w:val="auto"/>
          <w:sz w:val="22"/>
          <w:szCs w:val="22"/>
          <w:lang w:val="en-GB"/>
        </w:rPr>
        <w:t>18.5.8. not to use, reproduce or store any information disclosed under this agreement in any externally accessible computer or electronic information retrieval system or transmit it outside of its principal place of business.</w:t>
      </w:r>
    </w:p>
    <w:p w14:paraId="08CABE90" w14:textId="77777777" w:rsidR="006311C4" w:rsidRPr="008F72DB" w:rsidRDefault="006311C4" w:rsidP="006311C4">
      <w:pPr>
        <w:pStyle w:val="TexteCar"/>
        <w:tabs>
          <w:tab w:val="clear" w:pos="170"/>
          <w:tab w:val="clear" w:pos="284"/>
          <w:tab w:val="left" w:pos="0"/>
        </w:tabs>
        <w:spacing w:before="0" w:after="0" w:line="240" w:lineRule="auto"/>
        <w:ind w:left="794" w:hanging="794"/>
        <w:jc w:val="both"/>
        <w:rPr>
          <w:rFonts w:ascii="Times New Roman" w:hAnsi="Times New Roman" w:cs="Times New Roman"/>
          <w:color w:val="auto"/>
          <w:sz w:val="22"/>
          <w:szCs w:val="22"/>
          <w:lang w:val="en-GB"/>
        </w:rPr>
      </w:pPr>
      <w:r w:rsidRPr="008F72DB">
        <w:rPr>
          <w:rFonts w:ascii="Times New Roman" w:hAnsi="Times New Roman" w:cs="Times New Roman"/>
          <w:b/>
          <w:color w:val="auto"/>
          <w:sz w:val="22"/>
          <w:szCs w:val="22"/>
          <w:lang w:val="en-GB"/>
        </w:rPr>
        <w:t>18.6</w:t>
      </w:r>
      <w:r w:rsidRPr="008F72DB">
        <w:rPr>
          <w:rFonts w:ascii="Times New Roman" w:hAnsi="Times New Roman" w:cs="Times New Roman"/>
          <w:color w:val="auto"/>
          <w:sz w:val="22"/>
          <w:szCs w:val="22"/>
          <w:lang w:val="en-GB"/>
        </w:rPr>
        <w:t xml:space="preserve">. The Participating Entities agree that Confidential Information shall be used solely for the purpose for which it was submitted. The receiving Party undertakes not to claim any property right on the Confidential Information. </w:t>
      </w:r>
    </w:p>
    <w:p w14:paraId="64FD5128" w14:textId="77777777" w:rsidR="006311C4" w:rsidRPr="008F72DB" w:rsidRDefault="006311C4" w:rsidP="006311C4">
      <w:pPr>
        <w:pStyle w:val="TexteCar"/>
        <w:tabs>
          <w:tab w:val="clear" w:pos="170"/>
          <w:tab w:val="clear" w:pos="284"/>
          <w:tab w:val="left" w:pos="0"/>
        </w:tabs>
        <w:spacing w:before="0" w:after="0" w:line="240" w:lineRule="auto"/>
        <w:ind w:left="794" w:hanging="794"/>
        <w:jc w:val="both"/>
        <w:rPr>
          <w:rFonts w:ascii="Times New Roman" w:hAnsi="Times New Roman" w:cs="Times New Roman"/>
          <w:color w:val="auto"/>
          <w:sz w:val="22"/>
          <w:szCs w:val="22"/>
          <w:lang w:val="en-GB"/>
        </w:rPr>
      </w:pPr>
    </w:p>
    <w:p w14:paraId="651F6A3C" w14:textId="77777777" w:rsidR="006311C4" w:rsidRPr="008F72DB" w:rsidRDefault="006311C4" w:rsidP="006311C4">
      <w:pPr>
        <w:pStyle w:val="CM42"/>
        <w:spacing w:before="0" w:after="0" w:line="240" w:lineRule="auto"/>
        <w:jc w:val="both"/>
        <w:rPr>
          <w:b/>
          <w:bCs/>
          <w:sz w:val="22"/>
          <w:szCs w:val="22"/>
          <w:u w:val="single"/>
          <w:lang w:val="en-GB"/>
        </w:rPr>
      </w:pPr>
      <w:r w:rsidRPr="008F72DB">
        <w:rPr>
          <w:b/>
          <w:bCs/>
          <w:sz w:val="22"/>
          <w:szCs w:val="22"/>
          <w:u w:val="single"/>
          <w:lang w:val="en-GB"/>
        </w:rPr>
        <w:t xml:space="preserve">Article 19: Amendments </w:t>
      </w:r>
    </w:p>
    <w:p w14:paraId="013B5F8F" w14:textId="77777777" w:rsidR="006311C4" w:rsidRPr="008F72DB" w:rsidRDefault="006311C4" w:rsidP="006311C4">
      <w:pPr>
        <w:pStyle w:val="CM42"/>
        <w:spacing w:before="0" w:after="0" w:line="240" w:lineRule="auto"/>
        <w:ind w:left="540" w:hanging="540"/>
        <w:jc w:val="both"/>
        <w:rPr>
          <w:sz w:val="22"/>
          <w:szCs w:val="22"/>
          <w:lang w:val="en-GB"/>
        </w:rPr>
      </w:pPr>
      <w:r w:rsidRPr="008F72DB">
        <w:rPr>
          <w:b/>
          <w:sz w:val="22"/>
          <w:szCs w:val="22"/>
          <w:lang w:val="en-GB"/>
        </w:rPr>
        <w:t xml:space="preserve">19.1. </w:t>
      </w:r>
      <w:r w:rsidRPr="008F72DB">
        <w:rPr>
          <w:sz w:val="22"/>
          <w:szCs w:val="22"/>
          <w:lang w:val="en-GB"/>
        </w:rPr>
        <w:t xml:space="preserve">At the request of any delegate, the MC or the GA, these Statutes may be amended at any time through approval by the GA. Any amendment to these Statutes will be agreed by simple majority vote. In the event of an even vote the President of the </w:t>
      </w:r>
      <w:r>
        <w:rPr>
          <w:sz w:val="22"/>
          <w:szCs w:val="22"/>
          <w:lang w:val="en-GB"/>
        </w:rPr>
        <w:t>GA</w:t>
      </w:r>
      <w:r w:rsidRPr="008F72DB">
        <w:rPr>
          <w:sz w:val="22"/>
          <w:szCs w:val="22"/>
          <w:lang w:val="en-GB"/>
        </w:rPr>
        <w:t xml:space="preserve"> </w:t>
      </w:r>
      <w:r>
        <w:rPr>
          <w:sz w:val="22"/>
          <w:szCs w:val="22"/>
          <w:lang w:val="en-GB"/>
        </w:rPr>
        <w:t xml:space="preserve">Meeting </w:t>
      </w:r>
      <w:r w:rsidRPr="008F72DB">
        <w:rPr>
          <w:sz w:val="22"/>
          <w:szCs w:val="22"/>
          <w:lang w:val="en-GB"/>
        </w:rPr>
        <w:t>will have a casting vote. If the President of the GA abstains, the amendment is rejected.</w:t>
      </w:r>
    </w:p>
    <w:p w14:paraId="5DCDA9AB" w14:textId="77777777" w:rsidR="006311C4" w:rsidRPr="008F72DB" w:rsidRDefault="006311C4" w:rsidP="006311C4">
      <w:pPr>
        <w:pStyle w:val="Liststycke"/>
        <w:widowControl w:val="0"/>
        <w:numPr>
          <w:ilvl w:val="0"/>
          <w:numId w:val="10"/>
        </w:numPr>
        <w:autoSpaceDE w:val="0"/>
        <w:autoSpaceDN w:val="0"/>
        <w:adjustRightInd w:val="0"/>
        <w:spacing w:before="0" w:after="0" w:line="240" w:lineRule="auto"/>
        <w:jc w:val="both"/>
        <w:rPr>
          <w:vanish/>
          <w:sz w:val="22"/>
          <w:szCs w:val="22"/>
          <w:lang w:val="en-GB"/>
        </w:rPr>
      </w:pPr>
    </w:p>
    <w:p w14:paraId="35F2F238" w14:textId="77777777" w:rsidR="006311C4" w:rsidRPr="008F72DB" w:rsidRDefault="006311C4" w:rsidP="006311C4">
      <w:pPr>
        <w:pStyle w:val="Liststycke"/>
        <w:widowControl w:val="0"/>
        <w:numPr>
          <w:ilvl w:val="0"/>
          <w:numId w:val="10"/>
        </w:numPr>
        <w:autoSpaceDE w:val="0"/>
        <w:autoSpaceDN w:val="0"/>
        <w:adjustRightInd w:val="0"/>
        <w:spacing w:before="0" w:after="0" w:line="240" w:lineRule="auto"/>
        <w:jc w:val="both"/>
        <w:rPr>
          <w:vanish/>
          <w:sz w:val="22"/>
          <w:szCs w:val="22"/>
          <w:lang w:val="en-GB"/>
        </w:rPr>
      </w:pPr>
    </w:p>
    <w:p w14:paraId="44431F44" w14:textId="77777777" w:rsidR="006311C4" w:rsidRPr="008F72DB" w:rsidRDefault="006311C4" w:rsidP="006311C4">
      <w:pPr>
        <w:pStyle w:val="Liststycke"/>
        <w:widowControl w:val="0"/>
        <w:numPr>
          <w:ilvl w:val="0"/>
          <w:numId w:val="10"/>
        </w:numPr>
        <w:autoSpaceDE w:val="0"/>
        <w:autoSpaceDN w:val="0"/>
        <w:adjustRightInd w:val="0"/>
        <w:spacing w:before="0" w:after="0" w:line="240" w:lineRule="auto"/>
        <w:jc w:val="both"/>
        <w:rPr>
          <w:vanish/>
          <w:sz w:val="22"/>
          <w:szCs w:val="22"/>
          <w:lang w:val="en-GB"/>
        </w:rPr>
      </w:pPr>
    </w:p>
    <w:p w14:paraId="5E135422" w14:textId="77777777" w:rsidR="006311C4" w:rsidRPr="008F72DB" w:rsidRDefault="006311C4" w:rsidP="006311C4">
      <w:pPr>
        <w:pStyle w:val="Liststycke"/>
        <w:widowControl w:val="0"/>
        <w:numPr>
          <w:ilvl w:val="0"/>
          <w:numId w:val="10"/>
        </w:numPr>
        <w:autoSpaceDE w:val="0"/>
        <w:autoSpaceDN w:val="0"/>
        <w:adjustRightInd w:val="0"/>
        <w:spacing w:before="0" w:after="0" w:line="240" w:lineRule="auto"/>
        <w:jc w:val="both"/>
        <w:rPr>
          <w:vanish/>
          <w:sz w:val="22"/>
          <w:szCs w:val="22"/>
          <w:lang w:val="en-GB"/>
        </w:rPr>
      </w:pPr>
    </w:p>
    <w:p w14:paraId="268F93CA" w14:textId="77777777" w:rsidR="006311C4" w:rsidRPr="008F72DB" w:rsidRDefault="006311C4" w:rsidP="006311C4">
      <w:pPr>
        <w:pStyle w:val="Default"/>
        <w:spacing w:before="0" w:after="0" w:line="240" w:lineRule="auto"/>
        <w:jc w:val="both"/>
        <w:rPr>
          <w:color w:val="auto"/>
          <w:sz w:val="22"/>
          <w:szCs w:val="22"/>
          <w:lang w:val="en-GB"/>
        </w:rPr>
      </w:pPr>
      <w:r w:rsidRPr="008F72DB">
        <w:rPr>
          <w:b/>
          <w:color w:val="auto"/>
          <w:sz w:val="22"/>
          <w:szCs w:val="22"/>
          <w:lang w:val="en-GB"/>
        </w:rPr>
        <w:t>19.2.</w:t>
      </w:r>
      <w:r w:rsidRPr="008F72DB">
        <w:rPr>
          <w:color w:val="auto"/>
          <w:sz w:val="22"/>
          <w:szCs w:val="22"/>
          <w:lang w:val="en-GB"/>
        </w:rPr>
        <w:t xml:space="preserve"> These Statutes may be completely replaced at any time by mutual agreement of the</w:t>
      </w:r>
      <w:r>
        <w:rPr>
          <w:color w:val="auto"/>
          <w:sz w:val="22"/>
          <w:szCs w:val="22"/>
          <w:lang w:val="en-GB"/>
        </w:rPr>
        <w:t xml:space="preserve"> </w:t>
      </w:r>
      <w:r w:rsidRPr="008F72DB">
        <w:rPr>
          <w:color w:val="auto"/>
          <w:sz w:val="22"/>
          <w:szCs w:val="22"/>
          <w:lang w:val="en-GB"/>
        </w:rPr>
        <w:t xml:space="preserve">Participating Entities involved, following a 2/3 majority approval by the EAI </w:t>
      </w:r>
      <w:r>
        <w:rPr>
          <w:color w:val="auto"/>
          <w:sz w:val="22"/>
          <w:szCs w:val="22"/>
          <w:lang w:val="en-GB"/>
        </w:rPr>
        <w:t>GA</w:t>
      </w:r>
      <w:r w:rsidRPr="008F72DB">
        <w:rPr>
          <w:color w:val="auto"/>
          <w:sz w:val="22"/>
          <w:szCs w:val="22"/>
          <w:lang w:val="en-GB"/>
        </w:rPr>
        <w:t xml:space="preserve">. </w:t>
      </w:r>
    </w:p>
    <w:p w14:paraId="6D257463" w14:textId="77777777" w:rsidR="006311C4" w:rsidRPr="008F72DB" w:rsidRDefault="006311C4" w:rsidP="006311C4">
      <w:pPr>
        <w:pStyle w:val="Default"/>
        <w:spacing w:before="0" w:after="0" w:line="240" w:lineRule="auto"/>
        <w:jc w:val="both"/>
        <w:rPr>
          <w:color w:val="auto"/>
          <w:sz w:val="22"/>
          <w:szCs w:val="22"/>
          <w:lang w:val="en-GB"/>
        </w:rPr>
      </w:pPr>
      <w:r w:rsidRPr="008F72DB">
        <w:rPr>
          <w:color w:val="auto"/>
          <w:sz w:val="22"/>
          <w:szCs w:val="22"/>
          <w:lang w:val="en-GB"/>
        </w:rPr>
        <w:t xml:space="preserve">         In this case Participating Entities </w:t>
      </w:r>
      <w:proofErr w:type="gramStart"/>
      <w:r w:rsidRPr="008F72DB">
        <w:rPr>
          <w:color w:val="auto"/>
          <w:sz w:val="22"/>
          <w:szCs w:val="22"/>
          <w:lang w:val="en-GB"/>
        </w:rPr>
        <w:t>are allowed to</w:t>
      </w:r>
      <w:proofErr w:type="gramEnd"/>
      <w:r w:rsidRPr="008F72DB">
        <w:rPr>
          <w:color w:val="auto"/>
          <w:sz w:val="22"/>
          <w:szCs w:val="22"/>
          <w:lang w:val="en-GB"/>
        </w:rPr>
        <w:t xml:space="preserve"> leave the EAI with immediate notice although the financial contribution for the current year of the leaving Entity will remain property of the EAI. </w:t>
      </w:r>
    </w:p>
    <w:p w14:paraId="50EEE928" w14:textId="77777777" w:rsidR="006311C4" w:rsidRPr="008F72DB" w:rsidRDefault="006311C4" w:rsidP="006311C4">
      <w:pPr>
        <w:pStyle w:val="Default"/>
        <w:spacing w:before="0" w:after="0" w:line="240" w:lineRule="auto"/>
        <w:jc w:val="both"/>
        <w:rPr>
          <w:color w:val="auto"/>
          <w:sz w:val="22"/>
          <w:szCs w:val="22"/>
          <w:lang w:val="en-GB"/>
        </w:rPr>
      </w:pPr>
    </w:p>
    <w:p w14:paraId="787392A6" w14:textId="77777777" w:rsidR="006311C4" w:rsidRPr="008F72DB" w:rsidRDefault="006311C4" w:rsidP="006311C4">
      <w:pPr>
        <w:pStyle w:val="Default"/>
        <w:spacing w:before="0" w:after="0" w:line="240" w:lineRule="auto"/>
        <w:jc w:val="both"/>
        <w:rPr>
          <w:b/>
          <w:color w:val="auto"/>
          <w:sz w:val="22"/>
          <w:szCs w:val="22"/>
          <w:u w:val="single"/>
          <w:lang w:val="en-GB"/>
        </w:rPr>
      </w:pPr>
      <w:r w:rsidRPr="008F72DB">
        <w:rPr>
          <w:b/>
          <w:color w:val="auto"/>
          <w:sz w:val="22"/>
          <w:szCs w:val="22"/>
          <w:u w:val="single"/>
          <w:lang w:val="en-GB"/>
        </w:rPr>
        <w:t>Article 20: Conclusion of the EAI</w:t>
      </w:r>
    </w:p>
    <w:p w14:paraId="04CDD275" w14:textId="77777777" w:rsidR="006311C4" w:rsidRPr="008F72DB" w:rsidRDefault="006311C4" w:rsidP="006311C4">
      <w:pPr>
        <w:pStyle w:val="Default"/>
        <w:spacing w:before="0" w:after="0" w:line="240" w:lineRule="auto"/>
        <w:jc w:val="both"/>
        <w:rPr>
          <w:color w:val="auto"/>
          <w:sz w:val="22"/>
          <w:szCs w:val="22"/>
          <w:lang w:val="en-GB"/>
        </w:rPr>
      </w:pPr>
      <w:r w:rsidRPr="008F72DB">
        <w:rPr>
          <w:b/>
          <w:color w:val="auto"/>
          <w:sz w:val="22"/>
          <w:szCs w:val="22"/>
          <w:lang w:val="en-GB"/>
        </w:rPr>
        <w:t xml:space="preserve">20.1. </w:t>
      </w:r>
      <w:r w:rsidRPr="008F72DB">
        <w:rPr>
          <w:color w:val="auto"/>
          <w:sz w:val="22"/>
          <w:szCs w:val="22"/>
          <w:lang w:val="en-GB"/>
        </w:rPr>
        <w:t xml:space="preserve">The </w:t>
      </w:r>
      <w:r>
        <w:rPr>
          <w:color w:val="auto"/>
          <w:sz w:val="22"/>
          <w:szCs w:val="22"/>
          <w:lang w:val="en-GB"/>
        </w:rPr>
        <w:t>GA</w:t>
      </w:r>
      <w:r w:rsidRPr="008F72DB">
        <w:rPr>
          <w:color w:val="auto"/>
          <w:sz w:val="22"/>
          <w:szCs w:val="22"/>
          <w:lang w:val="en-GB"/>
        </w:rPr>
        <w:t xml:space="preserve"> has the right to dissolve the EAI by a minimum of two thirds majority of valid delegate votes (abstentions not counted). </w:t>
      </w:r>
    </w:p>
    <w:p w14:paraId="670F988F" w14:textId="77777777" w:rsidR="006311C4" w:rsidRPr="008F72DB" w:rsidRDefault="006311C4" w:rsidP="006311C4">
      <w:pPr>
        <w:pStyle w:val="Default"/>
        <w:spacing w:before="0" w:after="0" w:line="240" w:lineRule="auto"/>
        <w:jc w:val="both"/>
        <w:rPr>
          <w:color w:val="auto"/>
          <w:sz w:val="22"/>
          <w:szCs w:val="22"/>
          <w:lang w:val="en-GB"/>
        </w:rPr>
      </w:pPr>
      <w:r w:rsidRPr="008F72DB">
        <w:rPr>
          <w:b/>
          <w:color w:val="auto"/>
          <w:sz w:val="22"/>
          <w:szCs w:val="22"/>
          <w:lang w:val="en-GB"/>
        </w:rPr>
        <w:t>20.2</w:t>
      </w:r>
      <w:r w:rsidRPr="008F72DB">
        <w:rPr>
          <w:color w:val="auto"/>
          <w:sz w:val="22"/>
          <w:szCs w:val="22"/>
          <w:lang w:val="en-GB"/>
        </w:rPr>
        <w:t xml:space="preserve">. In case of termination of the EAI any assets of the institute will be transferred to another entity dedicated to Astrobiology research and education, which will be selected by the GA. The identity of this </w:t>
      </w:r>
      <w:r>
        <w:rPr>
          <w:color w:val="auto"/>
          <w:sz w:val="22"/>
          <w:szCs w:val="22"/>
          <w:lang w:val="en-GB"/>
        </w:rPr>
        <w:t>bod</w:t>
      </w:r>
      <w:r w:rsidRPr="008F72DB">
        <w:rPr>
          <w:color w:val="auto"/>
          <w:sz w:val="22"/>
          <w:szCs w:val="22"/>
          <w:lang w:val="en-GB"/>
        </w:rPr>
        <w:t xml:space="preserve">y </w:t>
      </w:r>
      <w:proofErr w:type="gramStart"/>
      <w:r w:rsidRPr="008F72DB">
        <w:rPr>
          <w:color w:val="auto"/>
          <w:sz w:val="22"/>
          <w:szCs w:val="22"/>
          <w:lang w:val="en-GB"/>
        </w:rPr>
        <w:t>has to</w:t>
      </w:r>
      <w:proofErr w:type="gramEnd"/>
      <w:r w:rsidRPr="008F72DB">
        <w:rPr>
          <w:color w:val="auto"/>
          <w:sz w:val="22"/>
          <w:szCs w:val="22"/>
          <w:lang w:val="en-GB"/>
        </w:rPr>
        <w:t xml:space="preserve"> be included into the motion calling for dissolution of the EAI. </w:t>
      </w:r>
    </w:p>
    <w:p w14:paraId="5C5C9FC8" w14:textId="77777777" w:rsidR="006311C4" w:rsidRPr="008F72DB" w:rsidRDefault="006311C4" w:rsidP="006311C4">
      <w:pPr>
        <w:pStyle w:val="Default"/>
        <w:spacing w:before="0" w:after="0" w:line="240" w:lineRule="auto"/>
        <w:jc w:val="both"/>
        <w:rPr>
          <w:color w:val="auto"/>
          <w:sz w:val="22"/>
          <w:szCs w:val="22"/>
          <w:lang w:val="en-GB"/>
        </w:rPr>
      </w:pPr>
    </w:p>
    <w:p w14:paraId="686AA2D5" w14:textId="77777777" w:rsidR="006311C4" w:rsidRPr="008F72DB" w:rsidRDefault="006311C4" w:rsidP="006311C4">
      <w:pPr>
        <w:pStyle w:val="Default"/>
        <w:spacing w:before="0" w:after="0" w:line="240" w:lineRule="auto"/>
        <w:jc w:val="both"/>
        <w:rPr>
          <w:b/>
          <w:color w:val="auto"/>
          <w:sz w:val="22"/>
          <w:szCs w:val="22"/>
          <w:u w:val="single"/>
          <w:lang w:val="en-GB"/>
        </w:rPr>
      </w:pPr>
      <w:r w:rsidRPr="008F72DB">
        <w:rPr>
          <w:b/>
          <w:color w:val="auto"/>
          <w:sz w:val="22"/>
          <w:szCs w:val="22"/>
          <w:u w:val="single"/>
          <w:lang w:val="en-GB"/>
        </w:rPr>
        <w:t>Article 21: Suspension of rights of Participating Entities</w:t>
      </w:r>
    </w:p>
    <w:p w14:paraId="5DF5A3C9" w14:textId="77777777" w:rsidR="006311C4" w:rsidRPr="008F72DB" w:rsidRDefault="006311C4" w:rsidP="006311C4">
      <w:pPr>
        <w:pStyle w:val="Default"/>
        <w:spacing w:before="0" w:after="0" w:line="240" w:lineRule="auto"/>
        <w:jc w:val="both"/>
        <w:rPr>
          <w:color w:val="auto"/>
          <w:sz w:val="22"/>
          <w:szCs w:val="22"/>
          <w:lang w:val="en-GB"/>
        </w:rPr>
      </w:pPr>
      <w:r w:rsidRPr="008F72DB">
        <w:rPr>
          <w:b/>
          <w:color w:val="auto"/>
          <w:sz w:val="22"/>
          <w:szCs w:val="22"/>
          <w:lang w:val="en-GB"/>
        </w:rPr>
        <w:t xml:space="preserve">21.1. </w:t>
      </w:r>
      <w:r w:rsidRPr="008F72DB">
        <w:rPr>
          <w:color w:val="auto"/>
          <w:sz w:val="22"/>
          <w:szCs w:val="22"/>
          <w:lang w:val="en-GB"/>
        </w:rPr>
        <w:t>Failure of the payment of membership fees by any Participating Entity upon due date leads to suspension of all rights for its members (including passive and active voting rights) until payment is fully done.</w:t>
      </w:r>
      <w:r>
        <w:rPr>
          <w:color w:val="auto"/>
          <w:sz w:val="22"/>
          <w:szCs w:val="22"/>
          <w:lang w:val="en-GB"/>
        </w:rPr>
        <w:t xml:space="preserve"> </w:t>
      </w:r>
      <w:r>
        <w:rPr>
          <w:sz w:val="22"/>
          <w:szCs w:val="22"/>
        </w:rPr>
        <w:t xml:space="preserve">Elected officials affiliated to suspended Participating entities can continue in their office until the GA meeting following the suspension. </w:t>
      </w:r>
    </w:p>
    <w:p w14:paraId="33995121" w14:textId="77777777" w:rsidR="006311C4" w:rsidRPr="008F72DB" w:rsidRDefault="006311C4" w:rsidP="006311C4">
      <w:pPr>
        <w:pStyle w:val="Default"/>
        <w:spacing w:before="0" w:after="0" w:line="240" w:lineRule="auto"/>
        <w:jc w:val="both"/>
        <w:rPr>
          <w:color w:val="auto"/>
          <w:sz w:val="22"/>
          <w:szCs w:val="22"/>
          <w:lang w:val="en-GB"/>
        </w:rPr>
      </w:pPr>
    </w:p>
    <w:p w14:paraId="1BCA232D" w14:textId="77777777" w:rsidR="006311C4" w:rsidRPr="008F72DB" w:rsidRDefault="006311C4" w:rsidP="006311C4">
      <w:pPr>
        <w:pStyle w:val="Default"/>
        <w:spacing w:before="0" w:after="0" w:line="240" w:lineRule="auto"/>
        <w:jc w:val="both"/>
        <w:rPr>
          <w:b/>
          <w:color w:val="auto"/>
          <w:sz w:val="22"/>
          <w:szCs w:val="22"/>
          <w:u w:val="single"/>
          <w:lang w:val="en-GB"/>
        </w:rPr>
      </w:pPr>
      <w:r w:rsidRPr="008F72DB">
        <w:rPr>
          <w:b/>
          <w:color w:val="auto"/>
          <w:sz w:val="22"/>
          <w:szCs w:val="22"/>
          <w:u w:val="single"/>
          <w:lang w:val="en-GB"/>
        </w:rPr>
        <w:t>Article 22: Exclusion of Participating Entity</w:t>
      </w:r>
    </w:p>
    <w:p w14:paraId="34B43410" w14:textId="77777777" w:rsidR="006311C4" w:rsidRPr="008F72DB" w:rsidRDefault="006311C4" w:rsidP="006311C4">
      <w:pPr>
        <w:pStyle w:val="Default"/>
        <w:spacing w:before="0" w:after="0" w:line="240" w:lineRule="auto"/>
        <w:jc w:val="both"/>
        <w:rPr>
          <w:color w:val="auto"/>
          <w:sz w:val="22"/>
          <w:szCs w:val="22"/>
          <w:lang w:val="en-GB"/>
        </w:rPr>
      </w:pPr>
      <w:r w:rsidRPr="008F72DB">
        <w:rPr>
          <w:b/>
          <w:color w:val="auto"/>
          <w:sz w:val="22"/>
          <w:szCs w:val="22"/>
          <w:lang w:val="en-GB"/>
        </w:rPr>
        <w:t xml:space="preserve">22.1. </w:t>
      </w:r>
      <w:r w:rsidRPr="008F72DB">
        <w:rPr>
          <w:color w:val="auto"/>
          <w:sz w:val="22"/>
          <w:szCs w:val="22"/>
          <w:lang w:val="en-GB"/>
        </w:rPr>
        <w:t>The MC has the right to exclude any Participating Entity if it</w:t>
      </w:r>
    </w:p>
    <w:p w14:paraId="003E24EE" w14:textId="77777777" w:rsidR="006311C4" w:rsidRPr="008F72DB" w:rsidRDefault="006311C4" w:rsidP="006311C4">
      <w:pPr>
        <w:pStyle w:val="Liststycke"/>
        <w:widowControl w:val="0"/>
        <w:numPr>
          <w:ilvl w:val="0"/>
          <w:numId w:val="29"/>
        </w:numPr>
        <w:autoSpaceDE w:val="0"/>
        <w:autoSpaceDN w:val="0"/>
        <w:adjustRightInd w:val="0"/>
        <w:spacing w:before="0" w:after="0" w:line="240" w:lineRule="auto"/>
        <w:jc w:val="both"/>
        <w:rPr>
          <w:vanish/>
          <w:sz w:val="22"/>
          <w:szCs w:val="22"/>
          <w:lang w:val="en-GB"/>
        </w:rPr>
      </w:pPr>
    </w:p>
    <w:p w14:paraId="6B1B6D24" w14:textId="77777777" w:rsidR="006311C4" w:rsidRPr="008F72DB" w:rsidRDefault="006311C4" w:rsidP="006311C4">
      <w:pPr>
        <w:pStyle w:val="Liststycke"/>
        <w:widowControl w:val="0"/>
        <w:numPr>
          <w:ilvl w:val="0"/>
          <w:numId w:val="29"/>
        </w:numPr>
        <w:autoSpaceDE w:val="0"/>
        <w:autoSpaceDN w:val="0"/>
        <w:adjustRightInd w:val="0"/>
        <w:spacing w:before="0" w:after="0" w:line="240" w:lineRule="auto"/>
        <w:jc w:val="both"/>
        <w:rPr>
          <w:vanish/>
          <w:sz w:val="22"/>
          <w:szCs w:val="22"/>
          <w:lang w:val="en-GB"/>
        </w:rPr>
      </w:pPr>
    </w:p>
    <w:p w14:paraId="1636DE24" w14:textId="77777777" w:rsidR="006311C4" w:rsidRPr="008F72DB" w:rsidRDefault="006311C4" w:rsidP="006311C4">
      <w:pPr>
        <w:pStyle w:val="Liststycke"/>
        <w:widowControl w:val="0"/>
        <w:numPr>
          <w:ilvl w:val="0"/>
          <w:numId w:val="29"/>
        </w:numPr>
        <w:autoSpaceDE w:val="0"/>
        <w:autoSpaceDN w:val="0"/>
        <w:adjustRightInd w:val="0"/>
        <w:spacing w:before="0" w:after="0" w:line="240" w:lineRule="auto"/>
        <w:jc w:val="both"/>
        <w:rPr>
          <w:vanish/>
          <w:sz w:val="22"/>
          <w:szCs w:val="22"/>
          <w:lang w:val="en-GB"/>
        </w:rPr>
      </w:pPr>
    </w:p>
    <w:p w14:paraId="51F4C7B2" w14:textId="77777777" w:rsidR="006311C4" w:rsidRPr="008F72DB" w:rsidRDefault="006311C4" w:rsidP="006311C4">
      <w:pPr>
        <w:pStyle w:val="Liststycke"/>
        <w:widowControl w:val="0"/>
        <w:numPr>
          <w:ilvl w:val="0"/>
          <w:numId w:val="29"/>
        </w:numPr>
        <w:autoSpaceDE w:val="0"/>
        <w:autoSpaceDN w:val="0"/>
        <w:adjustRightInd w:val="0"/>
        <w:spacing w:before="0" w:after="0" w:line="240" w:lineRule="auto"/>
        <w:jc w:val="both"/>
        <w:rPr>
          <w:vanish/>
          <w:sz w:val="22"/>
          <w:szCs w:val="22"/>
          <w:lang w:val="en-GB"/>
        </w:rPr>
      </w:pPr>
    </w:p>
    <w:p w14:paraId="369DCF7B" w14:textId="77777777" w:rsidR="006311C4" w:rsidRPr="008F72DB" w:rsidRDefault="006311C4" w:rsidP="006311C4">
      <w:pPr>
        <w:pStyle w:val="Liststycke"/>
        <w:widowControl w:val="0"/>
        <w:numPr>
          <w:ilvl w:val="0"/>
          <w:numId w:val="29"/>
        </w:numPr>
        <w:autoSpaceDE w:val="0"/>
        <w:autoSpaceDN w:val="0"/>
        <w:adjustRightInd w:val="0"/>
        <w:spacing w:before="0" w:after="0" w:line="240" w:lineRule="auto"/>
        <w:jc w:val="both"/>
        <w:rPr>
          <w:vanish/>
          <w:sz w:val="22"/>
          <w:szCs w:val="22"/>
          <w:lang w:val="en-GB"/>
        </w:rPr>
      </w:pPr>
    </w:p>
    <w:p w14:paraId="5F2D7706" w14:textId="77777777" w:rsidR="006311C4" w:rsidRPr="008F72DB" w:rsidRDefault="006311C4" w:rsidP="006311C4">
      <w:pPr>
        <w:pStyle w:val="Liststycke"/>
        <w:widowControl w:val="0"/>
        <w:numPr>
          <w:ilvl w:val="0"/>
          <w:numId w:val="29"/>
        </w:numPr>
        <w:autoSpaceDE w:val="0"/>
        <w:autoSpaceDN w:val="0"/>
        <w:adjustRightInd w:val="0"/>
        <w:spacing w:before="0" w:after="0" w:line="240" w:lineRule="auto"/>
        <w:jc w:val="both"/>
        <w:rPr>
          <w:vanish/>
          <w:sz w:val="22"/>
          <w:szCs w:val="22"/>
          <w:lang w:val="en-GB"/>
        </w:rPr>
      </w:pPr>
    </w:p>
    <w:p w14:paraId="6E3C1D1C" w14:textId="77777777" w:rsidR="006311C4" w:rsidRPr="008F72DB" w:rsidRDefault="006311C4" w:rsidP="006311C4">
      <w:pPr>
        <w:pStyle w:val="Liststycke"/>
        <w:widowControl w:val="0"/>
        <w:numPr>
          <w:ilvl w:val="0"/>
          <w:numId w:val="29"/>
        </w:numPr>
        <w:autoSpaceDE w:val="0"/>
        <w:autoSpaceDN w:val="0"/>
        <w:adjustRightInd w:val="0"/>
        <w:spacing w:before="0" w:after="0" w:line="240" w:lineRule="auto"/>
        <w:jc w:val="both"/>
        <w:rPr>
          <w:vanish/>
          <w:sz w:val="22"/>
          <w:szCs w:val="22"/>
          <w:lang w:val="en-GB"/>
        </w:rPr>
      </w:pPr>
    </w:p>
    <w:p w14:paraId="1335A5A6" w14:textId="77777777" w:rsidR="006311C4" w:rsidRPr="008F72DB" w:rsidRDefault="006311C4" w:rsidP="006311C4">
      <w:pPr>
        <w:pStyle w:val="Liststycke"/>
        <w:widowControl w:val="0"/>
        <w:numPr>
          <w:ilvl w:val="0"/>
          <w:numId w:val="29"/>
        </w:numPr>
        <w:autoSpaceDE w:val="0"/>
        <w:autoSpaceDN w:val="0"/>
        <w:adjustRightInd w:val="0"/>
        <w:spacing w:before="0" w:after="0" w:line="240" w:lineRule="auto"/>
        <w:jc w:val="both"/>
        <w:rPr>
          <w:vanish/>
          <w:sz w:val="22"/>
          <w:szCs w:val="22"/>
          <w:lang w:val="en-GB"/>
        </w:rPr>
      </w:pPr>
    </w:p>
    <w:p w14:paraId="0C208921" w14:textId="77777777" w:rsidR="006311C4" w:rsidRPr="008F72DB" w:rsidRDefault="006311C4" w:rsidP="006311C4">
      <w:pPr>
        <w:pStyle w:val="Liststycke"/>
        <w:widowControl w:val="0"/>
        <w:numPr>
          <w:ilvl w:val="0"/>
          <w:numId w:val="29"/>
        </w:numPr>
        <w:autoSpaceDE w:val="0"/>
        <w:autoSpaceDN w:val="0"/>
        <w:adjustRightInd w:val="0"/>
        <w:spacing w:before="0" w:after="0" w:line="240" w:lineRule="auto"/>
        <w:jc w:val="both"/>
        <w:rPr>
          <w:vanish/>
          <w:sz w:val="22"/>
          <w:szCs w:val="22"/>
          <w:lang w:val="en-GB"/>
        </w:rPr>
      </w:pPr>
    </w:p>
    <w:p w14:paraId="573976D3" w14:textId="77777777" w:rsidR="006311C4" w:rsidRPr="008F72DB" w:rsidRDefault="006311C4" w:rsidP="006311C4">
      <w:pPr>
        <w:pStyle w:val="Liststycke"/>
        <w:widowControl w:val="0"/>
        <w:numPr>
          <w:ilvl w:val="0"/>
          <w:numId w:val="29"/>
        </w:numPr>
        <w:autoSpaceDE w:val="0"/>
        <w:autoSpaceDN w:val="0"/>
        <w:adjustRightInd w:val="0"/>
        <w:spacing w:before="0" w:after="0" w:line="240" w:lineRule="auto"/>
        <w:jc w:val="both"/>
        <w:rPr>
          <w:vanish/>
          <w:sz w:val="22"/>
          <w:szCs w:val="22"/>
          <w:lang w:val="en-GB"/>
        </w:rPr>
      </w:pPr>
    </w:p>
    <w:p w14:paraId="52907390" w14:textId="77777777" w:rsidR="006311C4" w:rsidRPr="008F72DB" w:rsidRDefault="006311C4" w:rsidP="006311C4">
      <w:pPr>
        <w:pStyle w:val="Liststycke"/>
        <w:widowControl w:val="0"/>
        <w:numPr>
          <w:ilvl w:val="0"/>
          <w:numId w:val="29"/>
        </w:numPr>
        <w:autoSpaceDE w:val="0"/>
        <w:autoSpaceDN w:val="0"/>
        <w:adjustRightInd w:val="0"/>
        <w:spacing w:before="0" w:after="0" w:line="240" w:lineRule="auto"/>
        <w:jc w:val="both"/>
        <w:rPr>
          <w:vanish/>
          <w:sz w:val="22"/>
          <w:szCs w:val="22"/>
          <w:lang w:val="en-GB"/>
        </w:rPr>
      </w:pPr>
    </w:p>
    <w:p w14:paraId="0AAE3F45" w14:textId="77777777" w:rsidR="006311C4" w:rsidRPr="008F72DB" w:rsidRDefault="006311C4" w:rsidP="006311C4">
      <w:pPr>
        <w:pStyle w:val="Liststycke"/>
        <w:widowControl w:val="0"/>
        <w:numPr>
          <w:ilvl w:val="0"/>
          <w:numId w:val="29"/>
        </w:numPr>
        <w:autoSpaceDE w:val="0"/>
        <w:autoSpaceDN w:val="0"/>
        <w:adjustRightInd w:val="0"/>
        <w:spacing w:before="0" w:after="0" w:line="240" w:lineRule="auto"/>
        <w:jc w:val="both"/>
        <w:rPr>
          <w:vanish/>
          <w:sz w:val="22"/>
          <w:szCs w:val="22"/>
          <w:lang w:val="en-GB"/>
        </w:rPr>
      </w:pPr>
    </w:p>
    <w:p w14:paraId="59BDF961" w14:textId="77777777" w:rsidR="006311C4" w:rsidRPr="008F72DB" w:rsidRDefault="006311C4" w:rsidP="006311C4">
      <w:pPr>
        <w:pStyle w:val="Liststycke"/>
        <w:widowControl w:val="0"/>
        <w:numPr>
          <w:ilvl w:val="0"/>
          <w:numId w:val="29"/>
        </w:numPr>
        <w:autoSpaceDE w:val="0"/>
        <w:autoSpaceDN w:val="0"/>
        <w:adjustRightInd w:val="0"/>
        <w:spacing w:before="0" w:after="0" w:line="240" w:lineRule="auto"/>
        <w:jc w:val="both"/>
        <w:rPr>
          <w:vanish/>
          <w:sz w:val="22"/>
          <w:szCs w:val="22"/>
          <w:lang w:val="en-GB"/>
        </w:rPr>
      </w:pPr>
    </w:p>
    <w:p w14:paraId="6814EABB" w14:textId="77777777" w:rsidR="006311C4" w:rsidRPr="008F72DB" w:rsidRDefault="006311C4" w:rsidP="006311C4">
      <w:pPr>
        <w:pStyle w:val="Liststycke"/>
        <w:widowControl w:val="0"/>
        <w:numPr>
          <w:ilvl w:val="0"/>
          <w:numId w:val="29"/>
        </w:numPr>
        <w:autoSpaceDE w:val="0"/>
        <w:autoSpaceDN w:val="0"/>
        <w:adjustRightInd w:val="0"/>
        <w:spacing w:before="0" w:after="0" w:line="240" w:lineRule="auto"/>
        <w:jc w:val="both"/>
        <w:rPr>
          <w:vanish/>
          <w:sz w:val="22"/>
          <w:szCs w:val="22"/>
          <w:lang w:val="en-GB"/>
        </w:rPr>
      </w:pPr>
    </w:p>
    <w:p w14:paraId="057E08BD" w14:textId="77777777" w:rsidR="006311C4" w:rsidRPr="008F72DB" w:rsidRDefault="006311C4" w:rsidP="006311C4">
      <w:pPr>
        <w:pStyle w:val="Liststycke"/>
        <w:widowControl w:val="0"/>
        <w:numPr>
          <w:ilvl w:val="0"/>
          <w:numId w:val="29"/>
        </w:numPr>
        <w:autoSpaceDE w:val="0"/>
        <w:autoSpaceDN w:val="0"/>
        <w:adjustRightInd w:val="0"/>
        <w:spacing w:before="0" w:after="0" w:line="240" w:lineRule="auto"/>
        <w:jc w:val="both"/>
        <w:rPr>
          <w:vanish/>
          <w:sz w:val="22"/>
          <w:szCs w:val="22"/>
          <w:lang w:val="en-GB"/>
        </w:rPr>
      </w:pPr>
    </w:p>
    <w:p w14:paraId="4F21F75A" w14:textId="77777777" w:rsidR="006311C4" w:rsidRPr="008F72DB" w:rsidRDefault="006311C4" w:rsidP="006311C4">
      <w:pPr>
        <w:pStyle w:val="Liststycke"/>
        <w:widowControl w:val="0"/>
        <w:numPr>
          <w:ilvl w:val="0"/>
          <w:numId w:val="29"/>
        </w:numPr>
        <w:autoSpaceDE w:val="0"/>
        <w:autoSpaceDN w:val="0"/>
        <w:adjustRightInd w:val="0"/>
        <w:spacing w:before="0" w:after="0" w:line="240" w:lineRule="auto"/>
        <w:jc w:val="both"/>
        <w:rPr>
          <w:vanish/>
          <w:sz w:val="22"/>
          <w:szCs w:val="22"/>
          <w:lang w:val="en-GB"/>
        </w:rPr>
      </w:pPr>
    </w:p>
    <w:p w14:paraId="651B167A" w14:textId="77777777" w:rsidR="006311C4" w:rsidRPr="008F72DB" w:rsidRDefault="006311C4" w:rsidP="006311C4">
      <w:pPr>
        <w:pStyle w:val="Liststycke"/>
        <w:widowControl w:val="0"/>
        <w:numPr>
          <w:ilvl w:val="0"/>
          <w:numId w:val="29"/>
        </w:numPr>
        <w:autoSpaceDE w:val="0"/>
        <w:autoSpaceDN w:val="0"/>
        <w:adjustRightInd w:val="0"/>
        <w:spacing w:before="0" w:after="0" w:line="240" w:lineRule="auto"/>
        <w:jc w:val="both"/>
        <w:rPr>
          <w:vanish/>
          <w:sz w:val="22"/>
          <w:szCs w:val="22"/>
          <w:lang w:val="en-GB"/>
        </w:rPr>
      </w:pPr>
    </w:p>
    <w:p w14:paraId="5B3A3DE8" w14:textId="77777777" w:rsidR="006311C4" w:rsidRPr="008F72DB" w:rsidRDefault="006311C4" w:rsidP="006311C4">
      <w:pPr>
        <w:pStyle w:val="Liststycke"/>
        <w:widowControl w:val="0"/>
        <w:numPr>
          <w:ilvl w:val="0"/>
          <w:numId w:val="29"/>
        </w:numPr>
        <w:autoSpaceDE w:val="0"/>
        <w:autoSpaceDN w:val="0"/>
        <w:adjustRightInd w:val="0"/>
        <w:spacing w:before="0" w:after="0" w:line="240" w:lineRule="auto"/>
        <w:jc w:val="both"/>
        <w:rPr>
          <w:vanish/>
          <w:sz w:val="22"/>
          <w:szCs w:val="22"/>
          <w:lang w:val="en-GB"/>
        </w:rPr>
      </w:pPr>
    </w:p>
    <w:p w14:paraId="6465C339" w14:textId="77777777" w:rsidR="006311C4" w:rsidRPr="008F72DB" w:rsidRDefault="006311C4" w:rsidP="006311C4">
      <w:pPr>
        <w:pStyle w:val="Liststycke"/>
        <w:widowControl w:val="0"/>
        <w:numPr>
          <w:ilvl w:val="0"/>
          <w:numId w:val="29"/>
        </w:numPr>
        <w:autoSpaceDE w:val="0"/>
        <w:autoSpaceDN w:val="0"/>
        <w:adjustRightInd w:val="0"/>
        <w:spacing w:before="0" w:after="0" w:line="240" w:lineRule="auto"/>
        <w:jc w:val="both"/>
        <w:rPr>
          <w:vanish/>
          <w:sz w:val="22"/>
          <w:szCs w:val="22"/>
          <w:lang w:val="en-GB"/>
        </w:rPr>
      </w:pPr>
    </w:p>
    <w:p w14:paraId="2EFF48A9" w14:textId="77777777" w:rsidR="006311C4" w:rsidRPr="008F72DB" w:rsidRDefault="006311C4" w:rsidP="006311C4">
      <w:pPr>
        <w:pStyle w:val="Liststycke"/>
        <w:widowControl w:val="0"/>
        <w:numPr>
          <w:ilvl w:val="0"/>
          <w:numId w:val="29"/>
        </w:numPr>
        <w:autoSpaceDE w:val="0"/>
        <w:autoSpaceDN w:val="0"/>
        <w:adjustRightInd w:val="0"/>
        <w:spacing w:before="0" w:after="0" w:line="240" w:lineRule="auto"/>
        <w:jc w:val="both"/>
        <w:rPr>
          <w:vanish/>
          <w:sz w:val="22"/>
          <w:szCs w:val="22"/>
          <w:lang w:val="en-GB"/>
        </w:rPr>
      </w:pPr>
    </w:p>
    <w:p w14:paraId="129344E7" w14:textId="77777777" w:rsidR="006311C4" w:rsidRPr="008F72DB" w:rsidRDefault="006311C4" w:rsidP="006311C4">
      <w:pPr>
        <w:pStyle w:val="Liststycke"/>
        <w:widowControl w:val="0"/>
        <w:numPr>
          <w:ilvl w:val="0"/>
          <w:numId w:val="29"/>
        </w:numPr>
        <w:autoSpaceDE w:val="0"/>
        <w:autoSpaceDN w:val="0"/>
        <w:adjustRightInd w:val="0"/>
        <w:spacing w:before="0" w:after="0" w:line="240" w:lineRule="auto"/>
        <w:jc w:val="both"/>
        <w:rPr>
          <w:vanish/>
          <w:sz w:val="22"/>
          <w:szCs w:val="22"/>
          <w:lang w:val="en-GB"/>
        </w:rPr>
      </w:pPr>
    </w:p>
    <w:p w14:paraId="36C70CAA" w14:textId="77777777" w:rsidR="006311C4" w:rsidRPr="008F72DB" w:rsidRDefault="006311C4" w:rsidP="006311C4">
      <w:pPr>
        <w:pStyle w:val="Liststycke"/>
        <w:widowControl w:val="0"/>
        <w:numPr>
          <w:ilvl w:val="1"/>
          <w:numId w:val="29"/>
        </w:numPr>
        <w:autoSpaceDE w:val="0"/>
        <w:autoSpaceDN w:val="0"/>
        <w:adjustRightInd w:val="0"/>
        <w:spacing w:before="0" w:after="0" w:line="240" w:lineRule="auto"/>
        <w:jc w:val="both"/>
        <w:rPr>
          <w:vanish/>
          <w:sz w:val="22"/>
          <w:szCs w:val="22"/>
          <w:lang w:val="en-GB"/>
        </w:rPr>
      </w:pPr>
    </w:p>
    <w:p w14:paraId="0D3D98D2" w14:textId="77777777" w:rsidR="006311C4" w:rsidRPr="008F72DB" w:rsidRDefault="006311C4" w:rsidP="006311C4">
      <w:pPr>
        <w:pStyle w:val="Default"/>
        <w:numPr>
          <w:ilvl w:val="2"/>
          <w:numId w:val="36"/>
        </w:numPr>
        <w:spacing w:before="0" w:after="0" w:line="240" w:lineRule="auto"/>
        <w:jc w:val="both"/>
        <w:rPr>
          <w:color w:val="auto"/>
          <w:sz w:val="22"/>
          <w:szCs w:val="22"/>
          <w:lang w:val="en-GB"/>
        </w:rPr>
      </w:pPr>
      <w:r w:rsidRPr="008F72DB">
        <w:rPr>
          <w:color w:val="auto"/>
          <w:sz w:val="22"/>
          <w:szCs w:val="22"/>
          <w:lang w:val="en-GB"/>
        </w:rPr>
        <w:t xml:space="preserve">   fails to pay the membership fee in due course despite two reminders to do so</w:t>
      </w:r>
    </w:p>
    <w:p w14:paraId="0F1C7992" w14:textId="77777777" w:rsidR="006311C4" w:rsidRPr="008F72DB" w:rsidRDefault="006311C4" w:rsidP="006311C4">
      <w:pPr>
        <w:pStyle w:val="Default"/>
        <w:spacing w:before="0" w:after="0" w:line="240" w:lineRule="auto"/>
        <w:ind w:left="1275" w:firstLine="0"/>
        <w:jc w:val="both"/>
        <w:rPr>
          <w:color w:val="auto"/>
          <w:sz w:val="22"/>
          <w:szCs w:val="22"/>
          <w:lang w:val="en-GB"/>
        </w:rPr>
      </w:pPr>
      <w:r w:rsidRPr="008F72DB">
        <w:rPr>
          <w:color w:val="auto"/>
          <w:sz w:val="22"/>
          <w:szCs w:val="22"/>
          <w:lang w:val="en-GB"/>
        </w:rPr>
        <w:t>22.1.2     undertakes any actions that gravely jeopardise the activities or the functioning</w:t>
      </w:r>
    </w:p>
    <w:p w14:paraId="5270A23E" w14:textId="77777777" w:rsidR="006311C4" w:rsidRPr="008F72DB" w:rsidRDefault="006311C4" w:rsidP="006311C4">
      <w:pPr>
        <w:pStyle w:val="Default"/>
        <w:spacing w:before="0" w:after="0" w:line="240" w:lineRule="auto"/>
        <w:ind w:left="1779" w:firstLine="345"/>
        <w:jc w:val="both"/>
        <w:rPr>
          <w:color w:val="auto"/>
          <w:sz w:val="22"/>
          <w:szCs w:val="22"/>
          <w:lang w:val="en-GB"/>
        </w:rPr>
      </w:pPr>
      <w:r w:rsidRPr="008F72DB">
        <w:rPr>
          <w:color w:val="auto"/>
          <w:sz w:val="22"/>
          <w:szCs w:val="22"/>
          <w:lang w:val="en-GB"/>
        </w:rPr>
        <w:t xml:space="preserve"> of the EAI or damages its reputation</w:t>
      </w:r>
    </w:p>
    <w:p w14:paraId="460CF3F3" w14:textId="77777777" w:rsidR="006311C4" w:rsidRPr="008F72DB" w:rsidRDefault="006311C4" w:rsidP="006311C4">
      <w:pPr>
        <w:pStyle w:val="Liststycke"/>
        <w:widowControl w:val="0"/>
        <w:numPr>
          <w:ilvl w:val="0"/>
          <w:numId w:val="29"/>
        </w:numPr>
        <w:autoSpaceDE w:val="0"/>
        <w:autoSpaceDN w:val="0"/>
        <w:adjustRightInd w:val="0"/>
        <w:spacing w:before="0" w:after="0" w:line="240" w:lineRule="auto"/>
        <w:jc w:val="both"/>
        <w:rPr>
          <w:vanish/>
          <w:sz w:val="22"/>
          <w:szCs w:val="22"/>
          <w:lang w:val="en-GB"/>
        </w:rPr>
      </w:pPr>
    </w:p>
    <w:p w14:paraId="79F7796E" w14:textId="77777777" w:rsidR="006311C4" w:rsidRPr="008F72DB" w:rsidRDefault="006311C4" w:rsidP="006311C4">
      <w:pPr>
        <w:pStyle w:val="Liststycke"/>
        <w:widowControl w:val="0"/>
        <w:numPr>
          <w:ilvl w:val="1"/>
          <w:numId w:val="29"/>
        </w:numPr>
        <w:autoSpaceDE w:val="0"/>
        <w:autoSpaceDN w:val="0"/>
        <w:adjustRightInd w:val="0"/>
        <w:spacing w:before="0" w:after="0" w:line="240" w:lineRule="auto"/>
        <w:jc w:val="both"/>
        <w:rPr>
          <w:vanish/>
          <w:sz w:val="22"/>
          <w:szCs w:val="22"/>
          <w:lang w:val="en-GB"/>
        </w:rPr>
      </w:pPr>
    </w:p>
    <w:p w14:paraId="25FA6E18" w14:textId="77777777" w:rsidR="006311C4" w:rsidRPr="008F72DB" w:rsidRDefault="006311C4" w:rsidP="006311C4">
      <w:pPr>
        <w:pStyle w:val="Liststycke"/>
        <w:widowControl w:val="0"/>
        <w:numPr>
          <w:ilvl w:val="2"/>
          <w:numId w:val="29"/>
        </w:numPr>
        <w:autoSpaceDE w:val="0"/>
        <w:autoSpaceDN w:val="0"/>
        <w:adjustRightInd w:val="0"/>
        <w:spacing w:before="0" w:after="0" w:line="240" w:lineRule="auto"/>
        <w:ind w:left="1779"/>
        <w:jc w:val="both"/>
        <w:rPr>
          <w:vanish/>
          <w:sz w:val="22"/>
          <w:szCs w:val="22"/>
          <w:lang w:val="en-GB"/>
        </w:rPr>
      </w:pPr>
    </w:p>
    <w:p w14:paraId="135E4F63" w14:textId="77777777" w:rsidR="006311C4" w:rsidRPr="008F72DB" w:rsidRDefault="006311C4" w:rsidP="006311C4">
      <w:pPr>
        <w:pStyle w:val="Liststycke"/>
        <w:widowControl w:val="0"/>
        <w:numPr>
          <w:ilvl w:val="2"/>
          <w:numId w:val="29"/>
        </w:numPr>
        <w:autoSpaceDE w:val="0"/>
        <w:autoSpaceDN w:val="0"/>
        <w:adjustRightInd w:val="0"/>
        <w:spacing w:before="0" w:after="0" w:line="240" w:lineRule="auto"/>
        <w:ind w:left="1779"/>
        <w:jc w:val="both"/>
        <w:rPr>
          <w:vanish/>
          <w:sz w:val="22"/>
          <w:szCs w:val="22"/>
          <w:lang w:val="en-GB"/>
        </w:rPr>
      </w:pPr>
    </w:p>
    <w:p w14:paraId="24183314" w14:textId="77777777" w:rsidR="006311C4" w:rsidRPr="008F72DB" w:rsidRDefault="006311C4" w:rsidP="006311C4">
      <w:pPr>
        <w:pStyle w:val="Default"/>
        <w:numPr>
          <w:ilvl w:val="2"/>
          <w:numId w:val="29"/>
        </w:numPr>
        <w:spacing w:before="0" w:after="0" w:line="240" w:lineRule="auto"/>
        <w:ind w:left="1779"/>
        <w:jc w:val="both"/>
        <w:rPr>
          <w:color w:val="auto"/>
          <w:sz w:val="22"/>
          <w:szCs w:val="22"/>
          <w:lang w:val="en-GB"/>
        </w:rPr>
      </w:pPr>
      <w:r w:rsidRPr="008F72DB">
        <w:rPr>
          <w:color w:val="auto"/>
          <w:sz w:val="22"/>
          <w:szCs w:val="22"/>
          <w:lang w:val="en-GB"/>
        </w:rPr>
        <w:t xml:space="preserve"> engages in unlawful activities</w:t>
      </w:r>
    </w:p>
    <w:p w14:paraId="4F6C3CE3" w14:textId="77777777" w:rsidR="006311C4" w:rsidRPr="008F72DB" w:rsidRDefault="006311C4" w:rsidP="006311C4">
      <w:pPr>
        <w:pStyle w:val="Default"/>
        <w:numPr>
          <w:ilvl w:val="2"/>
          <w:numId w:val="29"/>
        </w:numPr>
        <w:spacing w:before="0" w:after="0" w:line="240" w:lineRule="auto"/>
        <w:ind w:left="1779"/>
        <w:jc w:val="both"/>
        <w:rPr>
          <w:color w:val="auto"/>
          <w:sz w:val="22"/>
          <w:szCs w:val="22"/>
          <w:lang w:val="en-GB"/>
        </w:rPr>
      </w:pPr>
      <w:r w:rsidRPr="008F72DB">
        <w:rPr>
          <w:color w:val="auto"/>
          <w:sz w:val="22"/>
          <w:szCs w:val="22"/>
          <w:lang w:val="en-GB"/>
        </w:rPr>
        <w:t xml:space="preserve"> manages EAI funds improperly (this also includes money from grants from  </w:t>
      </w:r>
    </w:p>
    <w:p w14:paraId="0668BA44" w14:textId="77777777" w:rsidR="006311C4" w:rsidRPr="008F72DB" w:rsidRDefault="006311C4" w:rsidP="006311C4">
      <w:pPr>
        <w:pStyle w:val="Default"/>
        <w:spacing w:before="0" w:after="0" w:line="240" w:lineRule="auto"/>
        <w:ind w:left="1779" w:firstLine="345"/>
        <w:jc w:val="both"/>
        <w:rPr>
          <w:color w:val="auto"/>
          <w:sz w:val="22"/>
          <w:szCs w:val="22"/>
          <w:lang w:val="en-GB"/>
        </w:rPr>
      </w:pPr>
      <w:r w:rsidRPr="008F72DB">
        <w:rPr>
          <w:color w:val="auto"/>
          <w:sz w:val="22"/>
          <w:szCs w:val="22"/>
          <w:lang w:val="en-GB"/>
        </w:rPr>
        <w:t xml:space="preserve"> other sources than membership fees)</w:t>
      </w:r>
    </w:p>
    <w:p w14:paraId="7ABE8875" w14:textId="77777777" w:rsidR="006311C4" w:rsidRDefault="006311C4" w:rsidP="006311C4">
      <w:pPr>
        <w:pStyle w:val="Default"/>
        <w:numPr>
          <w:ilvl w:val="1"/>
          <w:numId w:val="29"/>
        </w:numPr>
        <w:spacing w:before="0" w:after="0" w:line="240" w:lineRule="auto"/>
        <w:ind w:left="431" w:hanging="431"/>
        <w:jc w:val="both"/>
        <w:rPr>
          <w:color w:val="auto"/>
          <w:sz w:val="22"/>
          <w:szCs w:val="22"/>
          <w:lang w:val="en-GB"/>
        </w:rPr>
      </w:pPr>
      <w:r w:rsidRPr="008F72DB">
        <w:rPr>
          <w:color w:val="auto"/>
          <w:sz w:val="22"/>
          <w:szCs w:val="22"/>
          <w:lang w:val="en-GB"/>
        </w:rPr>
        <w:t xml:space="preserve">Any excluded Entity has the right to appeal against the MC decision to exclude it to the GA. Until the decision by the GA is made, all rights of the excluded Participating Entity including active and passive voting rights of its members are suspended. </w:t>
      </w:r>
    </w:p>
    <w:p w14:paraId="7A85F4D3" w14:textId="77777777" w:rsidR="006311C4" w:rsidRDefault="006311C4" w:rsidP="006311C4">
      <w:pPr>
        <w:pStyle w:val="Default"/>
        <w:spacing w:before="0" w:after="0" w:line="240" w:lineRule="auto"/>
        <w:ind w:left="0" w:firstLine="0"/>
        <w:jc w:val="both"/>
        <w:rPr>
          <w:color w:val="auto"/>
          <w:sz w:val="22"/>
          <w:szCs w:val="22"/>
          <w:lang w:val="en-GB"/>
        </w:rPr>
      </w:pPr>
    </w:p>
    <w:p w14:paraId="000E3A78" w14:textId="77777777" w:rsidR="006311C4" w:rsidRPr="003E38F9" w:rsidRDefault="006311C4" w:rsidP="006311C4">
      <w:pPr>
        <w:pStyle w:val="CM42"/>
        <w:spacing w:before="0" w:after="0" w:line="240" w:lineRule="auto"/>
        <w:jc w:val="both"/>
        <w:rPr>
          <w:b/>
          <w:bCs/>
          <w:sz w:val="22"/>
          <w:szCs w:val="22"/>
          <w:u w:val="single"/>
          <w:lang w:val="en-GB"/>
        </w:rPr>
      </w:pPr>
      <w:r>
        <w:rPr>
          <w:b/>
          <w:bCs/>
          <w:sz w:val="22"/>
          <w:szCs w:val="22"/>
          <w:u w:val="single"/>
          <w:lang w:val="en-GB"/>
        </w:rPr>
        <w:t>Art. 23: Liability</w:t>
      </w:r>
    </w:p>
    <w:p w14:paraId="3CE5ABCA" w14:textId="77777777" w:rsidR="006311C4" w:rsidRPr="00763751" w:rsidRDefault="006311C4" w:rsidP="006311C4">
      <w:pPr>
        <w:pStyle w:val="CM42"/>
        <w:spacing w:before="0" w:after="0" w:line="240" w:lineRule="auto"/>
        <w:jc w:val="both"/>
        <w:rPr>
          <w:bCs/>
          <w:sz w:val="22"/>
          <w:szCs w:val="22"/>
          <w:lang w:val="en-GB"/>
        </w:rPr>
      </w:pPr>
      <w:r>
        <w:rPr>
          <w:b/>
          <w:bCs/>
          <w:sz w:val="22"/>
          <w:szCs w:val="22"/>
          <w:lang w:val="en-GB"/>
        </w:rPr>
        <w:t>23</w:t>
      </w:r>
      <w:r w:rsidRPr="00763751">
        <w:rPr>
          <w:b/>
          <w:bCs/>
          <w:sz w:val="22"/>
          <w:szCs w:val="22"/>
          <w:lang w:val="en-GB"/>
        </w:rPr>
        <w:t>.1</w:t>
      </w:r>
      <w:r w:rsidRPr="00763751">
        <w:rPr>
          <w:b/>
          <w:bCs/>
          <w:sz w:val="22"/>
          <w:szCs w:val="22"/>
          <w:lang w:val="en-GB"/>
        </w:rPr>
        <w:tab/>
      </w:r>
      <w:r w:rsidRPr="00763751">
        <w:rPr>
          <w:bCs/>
          <w:sz w:val="22"/>
          <w:szCs w:val="22"/>
          <w:lang w:val="en-GB"/>
        </w:rPr>
        <w:t>To the extent legally possible, the P</w:t>
      </w:r>
      <w:r>
        <w:rPr>
          <w:bCs/>
          <w:sz w:val="22"/>
          <w:szCs w:val="22"/>
          <w:lang w:val="en-GB"/>
        </w:rPr>
        <w:t>articipating Entities</w:t>
      </w:r>
      <w:r w:rsidRPr="00763751">
        <w:rPr>
          <w:bCs/>
          <w:sz w:val="22"/>
          <w:szCs w:val="22"/>
          <w:lang w:val="en-GB"/>
        </w:rPr>
        <w:t xml:space="preserve"> shall be liable to each other only </w:t>
      </w:r>
      <w:proofErr w:type="gramStart"/>
      <w:r w:rsidRPr="00763751">
        <w:rPr>
          <w:bCs/>
          <w:sz w:val="22"/>
          <w:szCs w:val="22"/>
          <w:lang w:val="en-GB"/>
        </w:rPr>
        <w:t>with regard to</w:t>
      </w:r>
      <w:proofErr w:type="gramEnd"/>
      <w:r w:rsidRPr="00763751">
        <w:rPr>
          <w:bCs/>
          <w:sz w:val="22"/>
          <w:szCs w:val="22"/>
          <w:lang w:val="en-GB"/>
        </w:rPr>
        <w:t xml:space="preserve"> wilful intent and gross negligence.</w:t>
      </w:r>
    </w:p>
    <w:p w14:paraId="51FC45F1" w14:textId="77777777" w:rsidR="006311C4" w:rsidRDefault="006311C4" w:rsidP="006311C4">
      <w:pPr>
        <w:pStyle w:val="CM42"/>
        <w:spacing w:before="0" w:after="0" w:line="240" w:lineRule="auto"/>
        <w:jc w:val="both"/>
        <w:rPr>
          <w:bCs/>
          <w:sz w:val="22"/>
          <w:szCs w:val="22"/>
          <w:lang w:val="en-GB"/>
        </w:rPr>
      </w:pPr>
      <w:r>
        <w:rPr>
          <w:b/>
          <w:bCs/>
          <w:sz w:val="22"/>
          <w:szCs w:val="22"/>
          <w:lang w:val="en-GB"/>
        </w:rPr>
        <w:t>23</w:t>
      </w:r>
      <w:r w:rsidRPr="00763751">
        <w:rPr>
          <w:b/>
          <w:bCs/>
          <w:sz w:val="22"/>
          <w:szCs w:val="22"/>
          <w:lang w:val="en-GB"/>
        </w:rPr>
        <w:t>.2</w:t>
      </w:r>
      <w:r w:rsidRPr="00763751">
        <w:rPr>
          <w:b/>
          <w:bCs/>
          <w:sz w:val="22"/>
          <w:szCs w:val="22"/>
          <w:lang w:val="en-GB"/>
        </w:rPr>
        <w:tab/>
      </w:r>
      <w:r w:rsidRPr="00763751">
        <w:rPr>
          <w:bCs/>
          <w:sz w:val="22"/>
          <w:szCs w:val="22"/>
          <w:lang w:val="en-GB"/>
        </w:rPr>
        <w:t>To the extent legally possible, any liability for consequential damages is excluded.</w:t>
      </w:r>
    </w:p>
    <w:p w14:paraId="561402B2" w14:textId="77777777" w:rsidR="006311C4" w:rsidRDefault="006311C4" w:rsidP="006311C4">
      <w:pPr>
        <w:pStyle w:val="Default"/>
        <w:spacing w:before="0" w:after="0" w:line="240" w:lineRule="auto"/>
        <w:rPr>
          <w:bCs/>
          <w:color w:val="auto"/>
          <w:sz w:val="22"/>
          <w:szCs w:val="22"/>
          <w:lang w:val="en-GB"/>
        </w:rPr>
      </w:pPr>
      <w:r>
        <w:rPr>
          <w:b/>
          <w:bCs/>
          <w:color w:val="auto"/>
          <w:sz w:val="22"/>
          <w:szCs w:val="22"/>
          <w:lang w:val="en-GB"/>
        </w:rPr>
        <w:t xml:space="preserve">23.3. </w:t>
      </w:r>
      <w:r w:rsidRPr="00763751">
        <w:rPr>
          <w:bCs/>
          <w:color w:val="auto"/>
          <w:sz w:val="22"/>
          <w:szCs w:val="22"/>
          <w:lang w:val="en-GB"/>
        </w:rPr>
        <w:t xml:space="preserve">Participating Entities should take </w:t>
      </w:r>
      <w:r>
        <w:rPr>
          <w:bCs/>
          <w:color w:val="auto"/>
          <w:sz w:val="22"/>
          <w:szCs w:val="22"/>
          <w:lang w:val="en-GB"/>
        </w:rPr>
        <w:t xml:space="preserve">no </w:t>
      </w:r>
      <w:r w:rsidRPr="00763751">
        <w:rPr>
          <w:bCs/>
          <w:color w:val="auto"/>
          <w:sz w:val="22"/>
          <w:szCs w:val="22"/>
          <w:lang w:val="en-GB"/>
        </w:rPr>
        <w:t>actions on behalf of each other</w:t>
      </w:r>
      <w:r>
        <w:rPr>
          <w:bCs/>
          <w:color w:val="auto"/>
          <w:sz w:val="22"/>
          <w:szCs w:val="22"/>
          <w:lang w:val="en-GB"/>
        </w:rPr>
        <w:t xml:space="preserve">. Exceptions to this rule must be based on mutual agreement between the entities in question. </w:t>
      </w:r>
    </w:p>
    <w:p w14:paraId="58B83FD4" w14:textId="77777777" w:rsidR="006311C4" w:rsidRPr="00763751" w:rsidRDefault="006311C4" w:rsidP="006311C4">
      <w:pPr>
        <w:pStyle w:val="Default"/>
        <w:spacing w:before="0" w:after="0" w:line="240" w:lineRule="auto"/>
        <w:rPr>
          <w:lang w:val="en-GB"/>
        </w:rPr>
      </w:pPr>
    </w:p>
    <w:p w14:paraId="2F7587B3" w14:textId="77777777" w:rsidR="006311C4" w:rsidRPr="008F72DB" w:rsidRDefault="006311C4" w:rsidP="006311C4">
      <w:pPr>
        <w:pStyle w:val="Default"/>
        <w:spacing w:before="0" w:after="0" w:line="240" w:lineRule="auto"/>
        <w:ind w:left="0" w:firstLine="0"/>
        <w:jc w:val="both"/>
        <w:rPr>
          <w:b/>
          <w:color w:val="auto"/>
          <w:sz w:val="22"/>
          <w:szCs w:val="22"/>
          <w:u w:val="single"/>
          <w:lang w:val="en-GB"/>
        </w:rPr>
      </w:pPr>
      <w:r w:rsidRPr="008F72DB">
        <w:rPr>
          <w:b/>
          <w:color w:val="auto"/>
          <w:sz w:val="22"/>
          <w:szCs w:val="22"/>
          <w:u w:val="single"/>
          <w:lang w:val="en-GB"/>
        </w:rPr>
        <w:t>Article 2</w:t>
      </w:r>
      <w:r>
        <w:rPr>
          <w:b/>
          <w:color w:val="auto"/>
          <w:sz w:val="22"/>
          <w:szCs w:val="22"/>
          <w:u w:val="single"/>
          <w:lang w:val="en-GB"/>
        </w:rPr>
        <w:t>4</w:t>
      </w:r>
      <w:r w:rsidRPr="008F72DB">
        <w:rPr>
          <w:b/>
          <w:color w:val="auto"/>
          <w:sz w:val="22"/>
          <w:szCs w:val="22"/>
          <w:u w:val="single"/>
          <w:lang w:val="en-GB"/>
        </w:rPr>
        <w:t>: Partner Organisations</w:t>
      </w:r>
    </w:p>
    <w:p w14:paraId="4AE3B625" w14:textId="77777777" w:rsidR="006311C4" w:rsidRPr="008F72DB" w:rsidRDefault="006311C4" w:rsidP="006311C4">
      <w:pPr>
        <w:pStyle w:val="Default"/>
        <w:spacing w:before="0" w:after="0" w:line="240" w:lineRule="auto"/>
        <w:jc w:val="both"/>
        <w:rPr>
          <w:color w:val="auto"/>
          <w:sz w:val="22"/>
          <w:szCs w:val="22"/>
          <w:lang w:val="en-GB"/>
        </w:rPr>
      </w:pPr>
      <w:r w:rsidRPr="008F72DB">
        <w:rPr>
          <w:b/>
          <w:color w:val="auto"/>
          <w:sz w:val="22"/>
          <w:szCs w:val="22"/>
          <w:lang w:val="en-GB"/>
        </w:rPr>
        <w:t>2</w:t>
      </w:r>
      <w:r>
        <w:rPr>
          <w:b/>
          <w:color w:val="auto"/>
          <w:sz w:val="22"/>
          <w:szCs w:val="22"/>
          <w:lang w:val="en-GB"/>
        </w:rPr>
        <w:t>4</w:t>
      </w:r>
      <w:r w:rsidRPr="008F72DB">
        <w:rPr>
          <w:b/>
          <w:color w:val="auto"/>
          <w:sz w:val="22"/>
          <w:szCs w:val="22"/>
          <w:lang w:val="en-GB"/>
        </w:rPr>
        <w:t xml:space="preserve">.1. </w:t>
      </w:r>
      <w:r w:rsidRPr="008F72DB">
        <w:rPr>
          <w:color w:val="auto"/>
          <w:sz w:val="22"/>
          <w:szCs w:val="22"/>
          <w:lang w:val="en-GB"/>
        </w:rPr>
        <w:t xml:space="preserve">The MC </w:t>
      </w:r>
      <w:proofErr w:type="gramStart"/>
      <w:r w:rsidRPr="008F72DB">
        <w:rPr>
          <w:color w:val="auto"/>
          <w:sz w:val="22"/>
          <w:szCs w:val="22"/>
          <w:lang w:val="en-GB"/>
        </w:rPr>
        <w:t>is allowed to</w:t>
      </w:r>
      <w:proofErr w:type="gramEnd"/>
      <w:r w:rsidRPr="008F72DB">
        <w:rPr>
          <w:color w:val="auto"/>
          <w:sz w:val="22"/>
          <w:szCs w:val="22"/>
          <w:lang w:val="en-GB"/>
        </w:rPr>
        <w:t xml:space="preserve"> conclude partnership agreements on cooperation with other organisations outside Europe on a no-exchange-of-funds basis  </w:t>
      </w:r>
    </w:p>
    <w:p w14:paraId="1CCF744C" w14:textId="77777777" w:rsidR="006311C4" w:rsidRPr="008F72DB" w:rsidRDefault="006311C4" w:rsidP="006311C4">
      <w:pPr>
        <w:pStyle w:val="Default"/>
        <w:spacing w:before="0" w:after="0" w:line="240" w:lineRule="auto"/>
        <w:jc w:val="both"/>
        <w:rPr>
          <w:color w:val="auto"/>
          <w:sz w:val="22"/>
          <w:szCs w:val="22"/>
          <w:lang w:val="en-GB"/>
        </w:rPr>
      </w:pPr>
      <w:r w:rsidRPr="008F72DB">
        <w:rPr>
          <w:b/>
          <w:color w:val="auto"/>
          <w:sz w:val="22"/>
          <w:szCs w:val="22"/>
          <w:lang w:val="en-GB"/>
        </w:rPr>
        <w:t>2</w:t>
      </w:r>
      <w:r>
        <w:rPr>
          <w:b/>
          <w:color w:val="auto"/>
          <w:sz w:val="22"/>
          <w:szCs w:val="22"/>
          <w:lang w:val="en-GB"/>
        </w:rPr>
        <w:t>4</w:t>
      </w:r>
      <w:r w:rsidRPr="008F72DB">
        <w:rPr>
          <w:b/>
          <w:color w:val="auto"/>
          <w:sz w:val="22"/>
          <w:szCs w:val="22"/>
          <w:lang w:val="en-GB"/>
        </w:rPr>
        <w:t>.2</w:t>
      </w:r>
      <w:r w:rsidRPr="008F72DB">
        <w:rPr>
          <w:color w:val="auto"/>
          <w:sz w:val="22"/>
          <w:szCs w:val="22"/>
          <w:lang w:val="en-GB"/>
        </w:rPr>
        <w:t xml:space="preserve">. Members of and affiliates to Partner Organisations do not enjoy the rights of Participating entities because of the partnership status of their entity. </w:t>
      </w:r>
    </w:p>
    <w:p w14:paraId="5DAD4CB1" w14:textId="77777777" w:rsidR="006311C4" w:rsidRPr="008F72DB" w:rsidRDefault="006311C4" w:rsidP="006311C4">
      <w:pPr>
        <w:pStyle w:val="Default"/>
        <w:spacing w:before="0" w:after="0" w:line="240" w:lineRule="auto"/>
        <w:ind w:left="0" w:firstLine="0"/>
        <w:jc w:val="both"/>
        <w:rPr>
          <w:b/>
          <w:color w:val="auto"/>
          <w:sz w:val="22"/>
          <w:szCs w:val="22"/>
          <w:u w:val="single"/>
          <w:lang w:val="en-GB"/>
        </w:rPr>
      </w:pPr>
    </w:p>
    <w:p w14:paraId="5C640E45" w14:textId="77777777" w:rsidR="006311C4" w:rsidRPr="008F72DB" w:rsidRDefault="006311C4" w:rsidP="006311C4">
      <w:pPr>
        <w:pStyle w:val="Default"/>
        <w:spacing w:before="0" w:after="0" w:line="240" w:lineRule="auto"/>
        <w:jc w:val="both"/>
        <w:rPr>
          <w:b/>
          <w:color w:val="auto"/>
          <w:sz w:val="22"/>
          <w:szCs w:val="22"/>
          <w:u w:val="single"/>
          <w:lang w:val="en-GB"/>
        </w:rPr>
      </w:pPr>
      <w:r w:rsidRPr="008F72DB">
        <w:rPr>
          <w:b/>
          <w:color w:val="auto"/>
          <w:sz w:val="22"/>
          <w:szCs w:val="22"/>
          <w:u w:val="single"/>
          <w:lang w:val="en-GB"/>
        </w:rPr>
        <w:t>Article 2</w:t>
      </w:r>
      <w:r>
        <w:rPr>
          <w:b/>
          <w:color w:val="auto"/>
          <w:sz w:val="22"/>
          <w:szCs w:val="22"/>
          <w:u w:val="single"/>
          <w:lang w:val="en-GB"/>
        </w:rPr>
        <w:t>5</w:t>
      </w:r>
      <w:r w:rsidRPr="008F72DB">
        <w:rPr>
          <w:b/>
          <w:color w:val="auto"/>
          <w:sz w:val="22"/>
          <w:szCs w:val="22"/>
          <w:u w:val="single"/>
          <w:lang w:val="en-GB"/>
        </w:rPr>
        <w:t>: Validity of the Statutes</w:t>
      </w:r>
    </w:p>
    <w:p w14:paraId="05846375" w14:textId="77777777" w:rsidR="006311C4" w:rsidRPr="008F72DB" w:rsidRDefault="006311C4" w:rsidP="006311C4">
      <w:pPr>
        <w:pStyle w:val="Default"/>
        <w:spacing w:before="0" w:after="0" w:line="240" w:lineRule="auto"/>
        <w:jc w:val="both"/>
        <w:rPr>
          <w:color w:val="auto"/>
          <w:sz w:val="22"/>
          <w:szCs w:val="22"/>
          <w:lang w:val="en-GB"/>
        </w:rPr>
      </w:pPr>
      <w:r w:rsidRPr="008F72DB">
        <w:rPr>
          <w:b/>
          <w:color w:val="auto"/>
          <w:sz w:val="22"/>
          <w:szCs w:val="22"/>
          <w:lang w:val="en-GB"/>
        </w:rPr>
        <w:t>2</w:t>
      </w:r>
      <w:r>
        <w:rPr>
          <w:b/>
          <w:color w:val="auto"/>
          <w:sz w:val="22"/>
          <w:szCs w:val="22"/>
          <w:lang w:val="en-GB"/>
        </w:rPr>
        <w:t>5</w:t>
      </w:r>
      <w:r w:rsidRPr="008F72DB">
        <w:rPr>
          <w:b/>
          <w:color w:val="auto"/>
          <w:sz w:val="22"/>
          <w:szCs w:val="22"/>
          <w:lang w:val="en-GB"/>
        </w:rPr>
        <w:t xml:space="preserve">.1. </w:t>
      </w:r>
      <w:r w:rsidRPr="008F72DB">
        <w:rPr>
          <w:color w:val="auto"/>
          <w:sz w:val="22"/>
          <w:szCs w:val="22"/>
          <w:lang w:val="en-GB"/>
        </w:rPr>
        <w:t xml:space="preserve">The Statutes are in force from the time of their decision by the GA until any amendment or replacement by the GA. </w:t>
      </w:r>
    </w:p>
    <w:p w14:paraId="42E832AE" w14:textId="77777777" w:rsidR="006311C4" w:rsidRPr="008F72DB" w:rsidRDefault="006311C4" w:rsidP="006311C4">
      <w:pPr>
        <w:pStyle w:val="Default"/>
        <w:spacing w:before="0" w:after="0" w:line="240" w:lineRule="auto"/>
        <w:jc w:val="both"/>
        <w:rPr>
          <w:color w:val="auto"/>
          <w:sz w:val="22"/>
          <w:szCs w:val="22"/>
          <w:lang w:val="en-GB"/>
        </w:rPr>
      </w:pPr>
      <w:r w:rsidRPr="008F72DB">
        <w:rPr>
          <w:b/>
          <w:color w:val="auto"/>
          <w:sz w:val="22"/>
          <w:szCs w:val="22"/>
          <w:lang w:val="en-GB"/>
        </w:rPr>
        <w:t>2</w:t>
      </w:r>
      <w:r>
        <w:rPr>
          <w:b/>
          <w:color w:val="auto"/>
          <w:sz w:val="22"/>
          <w:szCs w:val="22"/>
          <w:lang w:val="en-GB"/>
        </w:rPr>
        <w:t>5</w:t>
      </w:r>
      <w:r w:rsidRPr="008F72DB">
        <w:rPr>
          <w:b/>
          <w:color w:val="auto"/>
          <w:sz w:val="22"/>
          <w:szCs w:val="22"/>
          <w:lang w:val="en-GB"/>
        </w:rPr>
        <w:t>.2</w:t>
      </w:r>
      <w:r w:rsidRPr="008F72DB">
        <w:rPr>
          <w:color w:val="auto"/>
          <w:sz w:val="22"/>
          <w:szCs w:val="22"/>
          <w:lang w:val="en-GB"/>
        </w:rPr>
        <w:t xml:space="preserve">. Any amendment or replacement of these Statutes decided by the GA are in force immediately. </w:t>
      </w:r>
    </w:p>
    <w:p w14:paraId="60ED195F" w14:textId="77777777" w:rsidR="006311C4" w:rsidRPr="008F72DB" w:rsidRDefault="006311C4" w:rsidP="006311C4">
      <w:pPr>
        <w:pStyle w:val="Default"/>
        <w:spacing w:before="0" w:after="0" w:line="240" w:lineRule="auto"/>
        <w:jc w:val="both"/>
        <w:rPr>
          <w:color w:val="auto"/>
          <w:sz w:val="22"/>
          <w:szCs w:val="22"/>
          <w:lang w:val="en-GB"/>
        </w:rPr>
      </w:pPr>
    </w:p>
    <w:p w14:paraId="02F33B64" w14:textId="77777777" w:rsidR="006311C4" w:rsidRPr="008F72DB" w:rsidRDefault="006311C4" w:rsidP="006311C4">
      <w:pPr>
        <w:pStyle w:val="Default"/>
        <w:spacing w:before="0" w:after="0" w:line="240" w:lineRule="auto"/>
        <w:jc w:val="both"/>
        <w:rPr>
          <w:color w:val="auto"/>
          <w:sz w:val="22"/>
          <w:szCs w:val="22"/>
          <w:lang w:val="en-GB"/>
        </w:rPr>
      </w:pPr>
    </w:p>
    <w:p w14:paraId="483A11B1" w14:textId="77777777" w:rsidR="006311C4" w:rsidRPr="008F72DB" w:rsidRDefault="006311C4" w:rsidP="006311C4">
      <w:pPr>
        <w:pStyle w:val="Default"/>
        <w:spacing w:before="0" w:after="0" w:line="240" w:lineRule="auto"/>
        <w:jc w:val="both"/>
        <w:rPr>
          <w:color w:val="auto"/>
          <w:sz w:val="22"/>
          <w:szCs w:val="22"/>
          <w:lang w:val="en-GB"/>
        </w:rPr>
      </w:pPr>
      <w:proofErr w:type="spellStart"/>
      <w:r w:rsidRPr="008F72DB">
        <w:rPr>
          <w:color w:val="auto"/>
          <w:sz w:val="22"/>
          <w:szCs w:val="22"/>
          <w:lang w:val="en-GB"/>
        </w:rPr>
        <w:t>Liblice</w:t>
      </w:r>
      <w:proofErr w:type="spellEnd"/>
      <w:r w:rsidRPr="008F72DB">
        <w:rPr>
          <w:color w:val="auto"/>
          <w:sz w:val="22"/>
          <w:szCs w:val="22"/>
          <w:lang w:val="en-GB"/>
        </w:rPr>
        <w:t>, Czech Republic, 30 May 2019</w:t>
      </w:r>
    </w:p>
    <w:p w14:paraId="13C486C2" w14:textId="1E3A6E54" w:rsidR="006311C4" w:rsidRPr="006311C4" w:rsidRDefault="006311C4" w:rsidP="006311C4">
      <w:pPr>
        <w:pStyle w:val="Default"/>
        <w:spacing w:before="0" w:after="0" w:line="240" w:lineRule="auto"/>
        <w:ind w:left="0" w:firstLine="0"/>
        <w:jc w:val="both"/>
        <w:rPr>
          <w:color w:val="auto"/>
          <w:sz w:val="22"/>
          <w:szCs w:val="22"/>
          <w:lang w:val="en-GB"/>
        </w:rPr>
      </w:pPr>
      <w:r w:rsidRPr="008F72DB">
        <w:rPr>
          <w:color w:val="auto"/>
          <w:sz w:val="22"/>
          <w:szCs w:val="22"/>
          <w:lang w:val="en-GB"/>
        </w:rPr>
        <w:t xml:space="preserve">  </w:t>
      </w:r>
    </w:p>
    <w:p w14:paraId="62268B6E" w14:textId="7ED62C51" w:rsidR="006311C4" w:rsidRPr="006339F9" w:rsidRDefault="00D90C51" w:rsidP="00F12C53">
      <w:pPr>
        <w:spacing w:before="0" w:after="0" w:line="240" w:lineRule="auto"/>
        <w:jc w:val="both"/>
        <w:rPr>
          <w:b/>
          <w:bCs/>
          <w:sz w:val="28"/>
          <w:szCs w:val="28"/>
          <w:u w:val="single"/>
          <w:lang w:val="en-GB"/>
        </w:rPr>
      </w:pPr>
      <w:r w:rsidRPr="006339F9">
        <w:rPr>
          <w:b/>
          <w:bCs/>
          <w:sz w:val="28"/>
          <w:szCs w:val="28"/>
          <w:u w:val="single"/>
          <w:lang w:val="en-GB"/>
        </w:rPr>
        <w:lastRenderedPageBreak/>
        <w:t>Annex 2: Membership Fe</w:t>
      </w:r>
      <w:r w:rsidR="006339F9">
        <w:rPr>
          <w:b/>
          <w:bCs/>
          <w:sz w:val="28"/>
          <w:szCs w:val="28"/>
          <w:u w:val="single"/>
          <w:lang w:val="en-GB"/>
        </w:rPr>
        <w:t>e</w:t>
      </w:r>
      <w:r w:rsidRPr="006339F9">
        <w:rPr>
          <w:b/>
          <w:bCs/>
          <w:sz w:val="28"/>
          <w:szCs w:val="28"/>
          <w:u w:val="single"/>
          <w:lang w:val="en-GB"/>
        </w:rPr>
        <w:t>s</w:t>
      </w:r>
    </w:p>
    <w:p w14:paraId="5E140E3B" w14:textId="4272D210" w:rsidR="00D90C51" w:rsidRDefault="00D90C51" w:rsidP="00F12C53">
      <w:pPr>
        <w:spacing w:before="0" w:after="0" w:line="240" w:lineRule="auto"/>
        <w:jc w:val="both"/>
        <w:rPr>
          <w:b/>
          <w:bCs/>
          <w:szCs w:val="22"/>
          <w:lang w:val="en-GB"/>
        </w:rPr>
      </w:pPr>
    </w:p>
    <w:p w14:paraId="51E74117" w14:textId="77777777" w:rsidR="00D90C51" w:rsidRPr="001B604B" w:rsidRDefault="00D90C51" w:rsidP="00D90C51">
      <w:pPr>
        <w:spacing w:after="0" w:line="240" w:lineRule="auto"/>
        <w:jc w:val="both"/>
        <w:rPr>
          <w:szCs w:val="22"/>
        </w:rPr>
      </w:pPr>
      <w:r w:rsidRPr="001B604B">
        <w:rPr>
          <w:szCs w:val="22"/>
        </w:rPr>
        <w:t xml:space="preserve">Core Organisations (European and regional organisation (e.g. ESA, CNRS, National </w:t>
      </w:r>
      <w:proofErr w:type="gramStart"/>
      <w:r w:rsidRPr="001B604B">
        <w:rPr>
          <w:szCs w:val="22"/>
        </w:rPr>
        <w:t xml:space="preserve">Academies)   </w:t>
      </w:r>
      <w:proofErr w:type="gramEnd"/>
      <w:r w:rsidRPr="001B604B">
        <w:rPr>
          <w:szCs w:val="22"/>
        </w:rPr>
        <w:t>EUR 8000,-</w:t>
      </w:r>
    </w:p>
    <w:p w14:paraId="2FB8ED2B" w14:textId="77777777" w:rsidR="00D90C51" w:rsidRPr="001B604B" w:rsidRDefault="00D90C51" w:rsidP="00D90C51">
      <w:pPr>
        <w:spacing w:before="0" w:after="0" w:line="240" w:lineRule="auto"/>
        <w:jc w:val="both"/>
        <w:rPr>
          <w:szCs w:val="22"/>
          <w:lang w:val="en-GB"/>
        </w:rPr>
      </w:pPr>
    </w:p>
    <w:p w14:paraId="646F4DFB" w14:textId="77777777" w:rsidR="00D90C51" w:rsidRPr="001B604B" w:rsidRDefault="00D90C51" w:rsidP="00D90C51">
      <w:pPr>
        <w:spacing w:before="0" w:after="0" w:line="240" w:lineRule="auto"/>
        <w:jc w:val="both"/>
        <w:rPr>
          <w:szCs w:val="22"/>
          <w:lang w:val="en-GB"/>
        </w:rPr>
      </w:pPr>
      <w:r w:rsidRPr="001B604B">
        <w:rPr>
          <w:szCs w:val="22"/>
          <w:lang w:val="en-GB"/>
        </w:rPr>
        <w:t xml:space="preserve">Core Organisations from EU Horizon 2020 Widening Member States (Bulgaria, Croatia, </w:t>
      </w:r>
    </w:p>
    <w:p w14:paraId="1D0F7B57" w14:textId="77777777" w:rsidR="00D90C51" w:rsidRPr="001B604B" w:rsidRDefault="00D90C51" w:rsidP="00D90C51">
      <w:pPr>
        <w:spacing w:before="0" w:after="0" w:line="240" w:lineRule="auto"/>
        <w:jc w:val="both"/>
        <w:rPr>
          <w:szCs w:val="22"/>
          <w:lang w:val="en-GB"/>
        </w:rPr>
      </w:pPr>
      <w:r w:rsidRPr="001B604B">
        <w:rPr>
          <w:szCs w:val="22"/>
          <w:lang w:val="en-GB"/>
        </w:rPr>
        <w:t xml:space="preserve">Cyprus, Czechia, Estonia, Hungary, Latvia, Lithuania, Luxembourg, Malta, Poland, </w:t>
      </w:r>
    </w:p>
    <w:p w14:paraId="75FB7452" w14:textId="77777777" w:rsidR="00D90C51" w:rsidRPr="001B604B" w:rsidRDefault="00D90C51" w:rsidP="00D90C51">
      <w:pPr>
        <w:spacing w:before="0" w:after="0" w:line="240" w:lineRule="auto"/>
        <w:jc w:val="both"/>
        <w:rPr>
          <w:szCs w:val="22"/>
          <w:lang w:val="en-GB"/>
        </w:rPr>
      </w:pPr>
      <w:r w:rsidRPr="001B604B">
        <w:rPr>
          <w:szCs w:val="22"/>
          <w:lang w:val="en-GB"/>
        </w:rPr>
        <w:t xml:space="preserve">Portugal, Romania, Slovakia and Slovenia) and other  </w:t>
      </w:r>
    </w:p>
    <w:p w14:paraId="4AAA6513" w14:textId="5CED7088" w:rsidR="00D90C51" w:rsidRPr="001B604B" w:rsidRDefault="00D90C51" w:rsidP="00D90C51">
      <w:pPr>
        <w:spacing w:before="0" w:after="0" w:line="240" w:lineRule="auto"/>
        <w:jc w:val="both"/>
        <w:rPr>
          <w:szCs w:val="22"/>
          <w:lang w:val="en-GB"/>
        </w:rPr>
      </w:pPr>
      <w:r w:rsidRPr="001B604B">
        <w:rPr>
          <w:szCs w:val="22"/>
          <w:lang w:val="en-GB"/>
        </w:rPr>
        <w:t>non-EU countries ascribed a similar status by the EAI Management Committee</w:t>
      </w:r>
      <w:r w:rsidRPr="001B604B">
        <w:rPr>
          <w:szCs w:val="22"/>
          <w:lang w:val="en-GB"/>
        </w:rPr>
        <w:tab/>
        <w:t xml:space="preserve">            </w:t>
      </w:r>
      <w:r w:rsidR="0091505B">
        <w:rPr>
          <w:szCs w:val="22"/>
          <w:lang w:val="en-GB"/>
        </w:rPr>
        <w:tab/>
      </w:r>
      <w:r w:rsidR="0091505B">
        <w:rPr>
          <w:szCs w:val="22"/>
          <w:lang w:val="en-GB"/>
        </w:rPr>
        <w:tab/>
      </w:r>
      <w:r w:rsidRPr="001B604B">
        <w:rPr>
          <w:szCs w:val="22"/>
          <w:lang w:val="en-GB"/>
        </w:rPr>
        <w:t xml:space="preserve"> EUR </w:t>
      </w:r>
      <w:proofErr w:type="gramStart"/>
      <w:r w:rsidRPr="001B604B">
        <w:rPr>
          <w:szCs w:val="22"/>
          <w:lang w:val="en-GB"/>
        </w:rPr>
        <w:t>4000,-</w:t>
      </w:r>
      <w:proofErr w:type="gramEnd"/>
    </w:p>
    <w:p w14:paraId="05F46A57" w14:textId="3A493C0E" w:rsidR="00D90C51" w:rsidRPr="001B604B" w:rsidRDefault="00D90C51" w:rsidP="00D90C51">
      <w:pPr>
        <w:spacing w:after="0" w:line="240" w:lineRule="auto"/>
        <w:jc w:val="both"/>
        <w:rPr>
          <w:szCs w:val="22"/>
        </w:rPr>
      </w:pPr>
      <w:r w:rsidRPr="001B604B">
        <w:rPr>
          <w:szCs w:val="22"/>
        </w:rPr>
        <w:t>Participant Institutions (or internal structures representing institutions)</w:t>
      </w:r>
      <w:r w:rsidRPr="001B604B">
        <w:rPr>
          <w:szCs w:val="22"/>
        </w:rPr>
        <w:tab/>
      </w:r>
      <w:r w:rsidRPr="001B604B">
        <w:rPr>
          <w:szCs w:val="22"/>
        </w:rPr>
        <w:tab/>
        <w:t xml:space="preserve">            </w:t>
      </w:r>
      <w:r w:rsidR="0091505B">
        <w:rPr>
          <w:szCs w:val="22"/>
        </w:rPr>
        <w:tab/>
      </w:r>
      <w:r w:rsidR="0091505B">
        <w:rPr>
          <w:szCs w:val="22"/>
        </w:rPr>
        <w:tab/>
      </w:r>
      <w:r w:rsidRPr="001B604B">
        <w:rPr>
          <w:szCs w:val="22"/>
        </w:rPr>
        <w:t xml:space="preserve"> EUR 2000,-</w:t>
      </w:r>
    </w:p>
    <w:p w14:paraId="0CA03651" w14:textId="77777777" w:rsidR="00D90C51" w:rsidRPr="001B604B" w:rsidRDefault="00D90C51" w:rsidP="00D90C51">
      <w:pPr>
        <w:spacing w:after="0" w:line="240" w:lineRule="auto"/>
        <w:jc w:val="both"/>
        <w:rPr>
          <w:szCs w:val="22"/>
          <w:lang w:val="en-GB"/>
        </w:rPr>
      </w:pPr>
      <w:r w:rsidRPr="001B604B">
        <w:rPr>
          <w:szCs w:val="22"/>
          <w:lang w:val="en-GB"/>
        </w:rPr>
        <w:t xml:space="preserve">Participant Institutions from EU Horizon 2020 Widening Member States and other </w:t>
      </w:r>
    </w:p>
    <w:p w14:paraId="7950896E" w14:textId="2691B8A2" w:rsidR="00D90C51" w:rsidRPr="001B604B" w:rsidRDefault="00D90C51" w:rsidP="00D90C51">
      <w:pPr>
        <w:spacing w:after="0" w:line="240" w:lineRule="auto"/>
        <w:jc w:val="both"/>
        <w:rPr>
          <w:szCs w:val="22"/>
          <w:lang w:val="en-GB"/>
        </w:rPr>
      </w:pPr>
      <w:r w:rsidRPr="001B604B">
        <w:rPr>
          <w:szCs w:val="22"/>
          <w:lang w:val="en-GB"/>
        </w:rPr>
        <w:t>non-EU countries ascribed a similar status by the EAI Management Committee</w:t>
      </w:r>
      <w:r w:rsidRPr="001B604B">
        <w:rPr>
          <w:szCs w:val="22"/>
          <w:lang w:val="en-GB"/>
        </w:rPr>
        <w:tab/>
        <w:t xml:space="preserve">             </w:t>
      </w:r>
      <w:r w:rsidR="0091505B">
        <w:rPr>
          <w:szCs w:val="22"/>
          <w:lang w:val="en-GB"/>
        </w:rPr>
        <w:tab/>
      </w:r>
      <w:r w:rsidRPr="001B604B">
        <w:rPr>
          <w:szCs w:val="22"/>
          <w:lang w:val="en-GB"/>
        </w:rPr>
        <w:t xml:space="preserve">EUR </w:t>
      </w:r>
      <w:proofErr w:type="gramStart"/>
      <w:r w:rsidRPr="001B604B">
        <w:rPr>
          <w:szCs w:val="22"/>
          <w:lang w:val="en-GB"/>
        </w:rPr>
        <w:t>1000,-</w:t>
      </w:r>
      <w:proofErr w:type="gramEnd"/>
    </w:p>
    <w:p w14:paraId="21B53028" w14:textId="3F64E6A2" w:rsidR="00D90C51" w:rsidRPr="001B604B" w:rsidRDefault="00D90C51" w:rsidP="00D90C51">
      <w:pPr>
        <w:spacing w:after="0" w:line="240" w:lineRule="auto"/>
        <w:jc w:val="both"/>
        <w:rPr>
          <w:szCs w:val="22"/>
          <w:lang w:val="en-GB"/>
        </w:rPr>
      </w:pPr>
      <w:r w:rsidRPr="001B604B">
        <w:rPr>
          <w:szCs w:val="22"/>
          <w:lang w:val="en-GB"/>
        </w:rPr>
        <w:t>Affiliated Groups</w:t>
      </w:r>
      <w:r w:rsidRPr="001B604B">
        <w:rPr>
          <w:szCs w:val="22"/>
          <w:lang w:val="en-GB"/>
        </w:rPr>
        <w:tab/>
      </w:r>
      <w:r w:rsidRPr="001B604B">
        <w:rPr>
          <w:szCs w:val="22"/>
          <w:lang w:val="en-GB"/>
        </w:rPr>
        <w:tab/>
      </w:r>
      <w:r w:rsidRPr="001B604B">
        <w:rPr>
          <w:szCs w:val="22"/>
          <w:lang w:val="en-GB"/>
        </w:rPr>
        <w:tab/>
      </w:r>
      <w:r w:rsidRPr="001B604B">
        <w:rPr>
          <w:szCs w:val="22"/>
          <w:lang w:val="en-GB"/>
        </w:rPr>
        <w:tab/>
      </w:r>
      <w:r w:rsidRPr="001B604B">
        <w:rPr>
          <w:szCs w:val="22"/>
          <w:lang w:val="en-GB"/>
        </w:rPr>
        <w:tab/>
        <w:t xml:space="preserve">             </w:t>
      </w:r>
      <w:r w:rsidR="006339F9">
        <w:rPr>
          <w:szCs w:val="22"/>
          <w:lang w:val="en-GB"/>
        </w:rPr>
        <w:tab/>
      </w:r>
      <w:r w:rsidR="006339F9">
        <w:rPr>
          <w:szCs w:val="22"/>
          <w:lang w:val="en-GB"/>
        </w:rPr>
        <w:tab/>
      </w:r>
      <w:r w:rsidR="006339F9">
        <w:rPr>
          <w:szCs w:val="22"/>
          <w:lang w:val="en-GB"/>
        </w:rPr>
        <w:tab/>
      </w:r>
      <w:r w:rsidR="0091505B">
        <w:rPr>
          <w:szCs w:val="22"/>
          <w:lang w:val="en-GB"/>
        </w:rPr>
        <w:tab/>
      </w:r>
      <w:r w:rsidRPr="001B604B">
        <w:rPr>
          <w:szCs w:val="22"/>
          <w:lang w:val="en-GB"/>
        </w:rPr>
        <w:t xml:space="preserve">EUR  </w:t>
      </w:r>
      <w:proofErr w:type="gramStart"/>
      <w:r w:rsidRPr="001B604B">
        <w:rPr>
          <w:szCs w:val="22"/>
          <w:lang w:val="en-GB"/>
        </w:rPr>
        <w:t>500,-</w:t>
      </w:r>
      <w:proofErr w:type="gramEnd"/>
    </w:p>
    <w:p w14:paraId="3F053749" w14:textId="77777777" w:rsidR="00D90C51" w:rsidRPr="001B604B" w:rsidRDefault="00D90C51" w:rsidP="00D90C51">
      <w:pPr>
        <w:spacing w:before="0" w:after="0" w:line="240" w:lineRule="auto"/>
        <w:jc w:val="both"/>
        <w:rPr>
          <w:szCs w:val="22"/>
          <w:lang w:val="en-GB"/>
        </w:rPr>
      </w:pPr>
    </w:p>
    <w:p w14:paraId="4626D3AB" w14:textId="77777777" w:rsidR="00D90C51" w:rsidRPr="001B604B" w:rsidRDefault="00D90C51" w:rsidP="00D90C51">
      <w:pPr>
        <w:spacing w:before="0" w:after="0" w:line="240" w:lineRule="auto"/>
        <w:jc w:val="both"/>
        <w:rPr>
          <w:szCs w:val="22"/>
          <w:lang w:val="en-GB"/>
        </w:rPr>
      </w:pPr>
      <w:r w:rsidRPr="001B604B">
        <w:rPr>
          <w:szCs w:val="22"/>
          <w:lang w:val="en-GB"/>
        </w:rPr>
        <w:t xml:space="preserve">Affiliated Groups from EU </w:t>
      </w:r>
      <w:proofErr w:type="spellStart"/>
      <w:r w:rsidRPr="001B604B">
        <w:rPr>
          <w:szCs w:val="22"/>
          <w:lang w:val="en-GB"/>
        </w:rPr>
        <w:t>EU</w:t>
      </w:r>
      <w:proofErr w:type="spellEnd"/>
      <w:r w:rsidRPr="001B604B">
        <w:rPr>
          <w:szCs w:val="22"/>
          <w:lang w:val="en-GB"/>
        </w:rPr>
        <w:t xml:space="preserve"> Horizon 2020 Widening Member States and other non-</w:t>
      </w:r>
    </w:p>
    <w:p w14:paraId="5A933364" w14:textId="1CF0AF25" w:rsidR="00D90C51" w:rsidRPr="001B604B" w:rsidRDefault="00D90C51" w:rsidP="00D90C51">
      <w:pPr>
        <w:spacing w:before="0" w:after="0" w:line="240" w:lineRule="auto"/>
        <w:jc w:val="both"/>
        <w:rPr>
          <w:szCs w:val="22"/>
          <w:lang w:val="en-GB"/>
        </w:rPr>
      </w:pPr>
      <w:r w:rsidRPr="001B604B">
        <w:rPr>
          <w:szCs w:val="22"/>
          <w:lang w:val="en-GB"/>
        </w:rPr>
        <w:t xml:space="preserve">EU countries ascribed a similar status by the EAI Management Commission </w:t>
      </w:r>
      <w:r w:rsidRPr="001B604B">
        <w:rPr>
          <w:szCs w:val="22"/>
          <w:lang w:val="en-GB"/>
        </w:rPr>
        <w:tab/>
        <w:t xml:space="preserve">             </w:t>
      </w:r>
      <w:r w:rsidR="0091505B">
        <w:rPr>
          <w:szCs w:val="22"/>
          <w:lang w:val="en-GB"/>
        </w:rPr>
        <w:tab/>
      </w:r>
      <w:r w:rsidRPr="001B604B">
        <w:rPr>
          <w:szCs w:val="22"/>
          <w:lang w:val="en-GB"/>
        </w:rPr>
        <w:t xml:space="preserve">EUR   </w:t>
      </w:r>
      <w:proofErr w:type="gramStart"/>
      <w:r w:rsidRPr="001B604B">
        <w:rPr>
          <w:szCs w:val="22"/>
          <w:lang w:val="en-GB"/>
        </w:rPr>
        <w:t>250,-</w:t>
      </w:r>
      <w:proofErr w:type="gramEnd"/>
    </w:p>
    <w:p w14:paraId="5C276F39" w14:textId="77777777" w:rsidR="00D90C51" w:rsidRPr="001B604B" w:rsidRDefault="00D90C51" w:rsidP="00D90C51">
      <w:pPr>
        <w:rPr>
          <w:szCs w:val="22"/>
          <w:lang w:val="en-GB"/>
        </w:rPr>
      </w:pPr>
    </w:p>
    <w:p w14:paraId="6AE42248" w14:textId="77777777" w:rsidR="00D90C51" w:rsidRDefault="00D90C51" w:rsidP="00D90C51">
      <w:pPr>
        <w:spacing w:before="0" w:after="0"/>
        <w:ind w:left="0" w:firstLine="0"/>
        <w:jc w:val="both"/>
        <w:rPr>
          <w:lang w:val="en-GB"/>
        </w:rPr>
      </w:pPr>
    </w:p>
    <w:p w14:paraId="4D042675" w14:textId="77777777" w:rsidR="00D90C51" w:rsidRDefault="00D90C51" w:rsidP="00D90C51">
      <w:pPr>
        <w:spacing w:before="0" w:after="0"/>
        <w:ind w:left="0" w:firstLine="0"/>
        <w:jc w:val="both"/>
        <w:rPr>
          <w:lang w:val="en-GB"/>
        </w:rPr>
      </w:pPr>
    </w:p>
    <w:p w14:paraId="33442B8C" w14:textId="77777777" w:rsidR="00D90C51" w:rsidRPr="00BF792C" w:rsidRDefault="00D90C51" w:rsidP="00D90C51">
      <w:pPr>
        <w:spacing w:before="0" w:after="0"/>
        <w:ind w:left="0" w:firstLine="0"/>
        <w:jc w:val="both"/>
        <w:rPr>
          <w:lang w:val="en-GB"/>
        </w:rPr>
      </w:pPr>
    </w:p>
    <w:p w14:paraId="49F1877A" w14:textId="77777777" w:rsidR="00D90C51" w:rsidRPr="00D90C51" w:rsidRDefault="00D90C51" w:rsidP="00F12C53">
      <w:pPr>
        <w:spacing w:before="0" w:after="0" w:line="240" w:lineRule="auto"/>
        <w:jc w:val="both"/>
        <w:rPr>
          <w:b/>
          <w:bCs/>
          <w:szCs w:val="22"/>
          <w:lang w:val="en-GB"/>
        </w:rPr>
      </w:pPr>
    </w:p>
    <w:sectPr w:rsidR="00D90C51" w:rsidRPr="00D90C51" w:rsidSect="00844156">
      <w:headerReference w:type="even" r:id="rId8"/>
      <w:headerReference w:type="default" r:id="rId9"/>
      <w:footerReference w:type="default" r:id="rId10"/>
      <w:pgSz w:w="11900" w:h="16840"/>
      <w:pgMar w:top="2580" w:right="1134" w:bottom="1134" w:left="1134" w:header="624" w:footer="6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045C13" w14:textId="77777777" w:rsidR="00CF5236" w:rsidRDefault="00CF5236">
      <w:r>
        <w:separator/>
      </w:r>
    </w:p>
  </w:endnote>
  <w:endnote w:type="continuationSeparator" w:id="0">
    <w:p w14:paraId="640C39F3" w14:textId="77777777" w:rsidR="00CF5236" w:rsidRDefault="00CF5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MBX10">
    <w:altName w:val="Calibri"/>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0935107"/>
      <w:docPartObj>
        <w:docPartGallery w:val="Page Numbers (Bottom of Page)"/>
        <w:docPartUnique/>
      </w:docPartObj>
    </w:sdtPr>
    <w:sdtEndPr/>
    <w:sdtContent>
      <w:p w14:paraId="0F3EC76B" w14:textId="61D9B393" w:rsidR="009939D0" w:rsidRDefault="009939D0">
        <w:pPr>
          <w:pStyle w:val="Sidfot"/>
          <w:jc w:val="center"/>
        </w:pPr>
        <w:r>
          <w:t>EAI MoU p.</w:t>
        </w:r>
        <w:r>
          <w:fldChar w:fldCharType="begin"/>
        </w:r>
        <w:r>
          <w:instrText>PAGE   \* MERGEFORMAT</w:instrText>
        </w:r>
        <w:r>
          <w:fldChar w:fldCharType="separate"/>
        </w:r>
        <w:r w:rsidRPr="00120AAC">
          <w:rPr>
            <w:noProof/>
            <w:lang w:val="fr-FR"/>
          </w:rPr>
          <w:t>1</w:t>
        </w:r>
        <w:r>
          <w:fldChar w:fldCharType="end"/>
        </w:r>
      </w:p>
    </w:sdtContent>
  </w:sdt>
  <w:p w14:paraId="7675161B" w14:textId="77777777" w:rsidR="009939D0" w:rsidRDefault="009939D0">
    <w:pPr>
      <w:pStyle w:val="Sidfot"/>
    </w:pPr>
  </w:p>
  <w:p w14:paraId="77C161B6" w14:textId="77777777" w:rsidR="009939D0" w:rsidRDefault="009939D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DBF03E" w14:textId="77777777" w:rsidR="00CF5236" w:rsidRDefault="00CF5236">
      <w:r>
        <w:separator/>
      </w:r>
    </w:p>
  </w:footnote>
  <w:footnote w:type="continuationSeparator" w:id="0">
    <w:p w14:paraId="74D9626C" w14:textId="77777777" w:rsidR="00CF5236" w:rsidRDefault="00CF52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07C99" w14:textId="77777777" w:rsidR="009939D0" w:rsidRDefault="009939D0">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14:paraId="5378F3B7" w14:textId="77777777" w:rsidR="009939D0" w:rsidRDefault="009939D0">
    <w:pPr>
      <w:pStyle w:val="Sidhuvud"/>
      <w:ind w:right="360"/>
    </w:pPr>
  </w:p>
  <w:p w14:paraId="526C3B22" w14:textId="77777777" w:rsidR="009939D0" w:rsidRDefault="009939D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7F3723" w14:textId="175F3F15" w:rsidR="009939D0" w:rsidRDefault="009939D0">
    <w:pPr>
      <w:pStyle w:val="Sidhuvud"/>
    </w:pPr>
    <w:r>
      <w:t>EAI Memorandum of Understanding &amp; Statutes</w:t>
    </w:r>
  </w:p>
  <w:p w14:paraId="521365CD" w14:textId="77777777" w:rsidR="009939D0" w:rsidRPr="00060314" w:rsidRDefault="009939D0" w:rsidP="002A082B">
    <w:pPr>
      <w:rPr>
        <w:color w:val="999999"/>
        <w:sz w:val="4"/>
        <w:szCs w:val="16"/>
        <w:lang w:val="en-US"/>
      </w:rPr>
    </w:pPr>
  </w:p>
  <w:p w14:paraId="1EC29BF5" w14:textId="77777777" w:rsidR="009939D0" w:rsidRDefault="009939D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45C3B"/>
    <w:multiLevelType w:val="multilevel"/>
    <w:tmpl w:val="6B2843CE"/>
    <w:lvl w:ilvl="0">
      <w:start w:val="9"/>
      <w:numFmt w:val="decimal"/>
      <w:lvlText w:val="%1."/>
      <w:lvlJc w:val="left"/>
      <w:pPr>
        <w:ind w:left="360" w:hanging="360"/>
      </w:pPr>
      <w:rPr>
        <w:rFonts w:hint="default"/>
      </w:rPr>
    </w:lvl>
    <w:lvl w:ilvl="1">
      <w:start w:val="8"/>
      <w:numFmt w:val="decimal"/>
      <w:lvlText w:val="%1.%2."/>
      <w:lvlJc w:val="left"/>
      <w:pPr>
        <w:ind w:left="644"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7A02C61"/>
    <w:multiLevelType w:val="hybridMultilevel"/>
    <w:tmpl w:val="9508F984"/>
    <w:lvl w:ilvl="0" w:tplc="041D0001">
      <w:start w:val="1"/>
      <w:numFmt w:val="bullet"/>
      <w:lvlText w:val=""/>
      <w:lvlJc w:val="left"/>
      <w:pPr>
        <w:ind w:left="720" w:hanging="360"/>
      </w:pPr>
      <w:rPr>
        <w:rFonts w:ascii="Symbol" w:hAnsi="Symbol" w:hint="default"/>
        <w:sz w:val="22"/>
      </w:rPr>
    </w:lvl>
    <w:lvl w:ilvl="1" w:tplc="7128819E">
      <w:numFmt w:val="bullet"/>
      <w:lvlText w:val="-"/>
      <w:lvlJc w:val="left"/>
      <w:pPr>
        <w:ind w:left="1440" w:hanging="360"/>
      </w:pPr>
      <w:rPr>
        <w:rFonts w:ascii="Times New Roman" w:eastAsia="Times New Roman" w:hAnsi="Times New Roman" w:cs="Times New Roman"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8DD498C"/>
    <w:multiLevelType w:val="hybridMultilevel"/>
    <w:tmpl w:val="8034E43C"/>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0BF43E54"/>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FE73AE4"/>
    <w:multiLevelType w:val="multilevel"/>
    <w:tmpl w:val="112061EC"/>
    <w:lvl w:ilvl="0">
      <w:start w:val="1"/>
      <w:numFmt w:val="decimal"/>
      <w:pStyle w:val="Rubrik1"/>
      <w:lvlText w:val="%1."/>
      <w:lvlJc w:val="left"/>
      <w:pPr>
        <w:tabs>
          <w:tab w:val="num" w:pos="432"/>
        </w:tabs>
        <w:ind w:left="432" w:hanging="432"/>
      </w:pPr>
      <w:rPr>
        <w:rFonts w:ascii="Times New Roman" w:hAnsi="Times New Roman" w:hint="default"/>
        <w:b/>
        <w:i w:val="0"/>
        <w:sz w:val="24"/>
        <w:szCs w:val="28"/>
      </w:rPr>
    </w:lvl>
    <w:lvl w:ilvl="1">
      <w:start w:val="1"/>
      <w:numFmt w:val="decimal"/>
      <w:pStyle w:val="Rubrik2"/>
      <w:lvlText w:val="%1.%2"/>
      <w:lvlJc w:val="left"/>
      <w:pPr>
        <w:tabs>
          <w:tab w:val="num" w:pos="851"/>
        </w:tabs>
        <w:ind w:left="851" w:hanging="567"/>
      </w:pPr>
      <w:rPr>
        <w:rFonts w:ascii="Times New Roman" w:hAnsi="Times New Roman" w:hint="default"/>
        <w:b/>
        <w:i w:val="0"/>
        <w:sz w:val="24"/>
      </w:rPr>
    </w:lvl>
    <w:lvl w:ilvl="2">
      <w:start w:val="1"/>
      <w:numFmt w:val="decimal"/>
      <w:pStyle w:val="Rubrik3"/>
      <w:lvlText w:val="%1.%2.%3"/>
      <w:lvlJc w:val="left"/>
      <w:pPr>
        <w:tabs>
          <w:tab w:val="num" w:pos="737"/>
        </w:tabs>
        <w:ind w:left="1247" w:hanging="680"/>
      </w:pPr>
      <w:rPr>
        <w:rFonts w:ascii="Times New Roman" w:hAnsi="Times New Roman" w:hint="default"/>
        <w:b/>
        <w:i w:val="0"/>
        <w:sz w:val="22"/>
      </w:rPr>
    </w:lvl>
    <w:lvl w:ilvl="3">
      <w:start w:val="1"/>
      <w:numFmt w:val="decimal"/>
      <w:pStyle w:val="Rubrik4"/>
      <w:lvlText w:val="%1.%2.%3.%4"/>
      <w:lvlJc w:val="left"/>
      <w:pPr>
        <w:tabs>
          <w:tab w:val="num" w:pos="864"/>
        </w:tabs>
        <w:ind w:left="864" w:hanging="297"/>
      </w:pPr>
      <w:rPr>
        <w:rFonts w:hint="default"/>
      </w:rPr>
    </w:lvl>
    <w:lvl w:ilvl="4">
      <w:start w:val="1"/>
      <w:numFmt w:val="decimal"/>
      <w:pStyle w:val="Rubrik5"/>
      <w:lvlText w:val="%1.%2.%3.%4.%5"/>
      <w:lvlJc w:val="left"/>
      <w:pPr>
        <w:tabs>
          <w:tab w:val="num" w:pos="1008"/>
        </w:tabs>
        <w:ind w:left="1008" w:hanging="157"/>
      </w:pPr>
      <w:rPr>
        <w:rFonts w:ascii="Times New Roman" w:hAnsi="Times New Roman" w:hint="default"/>
        <w:b w:val="0"/>
        <w:i w:val="0"/>
        <w:sz w:val="22"/>
        <w:szCs w:val="22"/>
      </w:rPr>
    </w:lvl>
    <w:lvl w:ilvl="5">
      <w:start w:val="1"/>
      <w:numFmt w:val="decimal"/>
      <w:pStyle w:val="Rubrik6"/>
      <w:lvlText w:val="%1.%2.%3.%4.%5.%6"/>
      <w:lvlJc w:val="left"/>
      <w:pPr>
        <w:tabs>
          <w:tab w:val="num" w:pos="1152"/>
        </w:tabs>
        <w:ind w:left="1152" w:hanging="1152"/>
      </w:pPr>
      <w:rPr>
        <w:rFonts w:hint="default"/>
      </w:rPr>
    </w:lvl>
    <w:lvl w:ilvl="6">
      <w:start w:val="1"/>
      <w:numFmt w:val="decimal"/>
      <w:pStyle w:val="Rubrik7"/>
      <w:lvlText w:val="%1.%2.%3.%4.%5.%6.%7"/>
      <w:lvlJc w:val="left"/>
      <w:pPr>
        <w:tabs>
          <w:tab w:val="num" w:pos="1296"/>
        </w:tabs>
        <w:ind w:left="1296" w:hanging="1296"/>
      </w:pPr>
      <w:rPr>
        <w:rFonts w:hint="default"/>
      </w:rPr>
    </w:lvl>
    <w:lvl w:ilvl="7">
      <w:start w:val="1"/>
      <w:numFmt w:val="decimal"/>
      <w:pStyle w:val="Rubrik8"/>
      <w:lvlText w:val="%1.%2.%3.%4.%5.%6.%7.%8"/>
      <w:lvlJc w:val="left"/>
      <w:pPr>
        <w:tabs>
          <w:tab w:val="num" w:pos="1440"/>
        </w:tabs>
        <w:ind w:left="1440" w:hanging="1440"/>
      </w:pPr>
      <w:rPr>
        <w:rFonts w:hint="default"/>
      </w:rPr>
    </w:lvl>
    <w:lvl w:ilvl="8">
      <w:start w:val="1"/>
      <w:numFmt w:val="decimal"/>
      <w:pStyle w:val="Rubrik9"/>
      <w:lvlText w:val="%1.%2.%3.%4.%5.%6.%7.%8.%9"/>
      <w:lvlJc w:val="left"/>
      <w:pPr>
        <w:tabs>
          <w:tab w:val="num" w:pos="1584"/>
        </w:tabs>
        <w:ind w:left="1584" w:hanging="1584"/>
      </w:pPr>
      <w:rPr>
        <w:rFonts w:hint="default"/>
      </w:rPr>
    </w:lvl>
  </w:abstractNum>
  <w:abstractNum w:abstractNumId="5" w15:restartNumberingAfterBreak="0">
    <w:nsid w:val="101A5FAD"/>
    <w:multiLevelType w:val="multilevel"/>
    <w:tmpl w:val="5D2CDA3A"/>
    <w:lvl w:ilvl="0">
      <w:start w:val="1"/>
      <w:numFmt w:val="decimal"/>
      <w:lvlText w:val="%1."/>
      <w:lvlJc w:val="left"/>
      <w:pPr>
        <w:ind w:left="360" w:hanging="360"/>
      </w:pPr>
      <w:rPr>
        <w:rFonts w:hint="default"/>
        <w:b/>
        <w:color w:val="212121"/>
      </w:rPr>
    </w:lvl>
    <w:lvl w:ilvl="1">
      <w:start w:val="1"/>
      <w:numFmt w:val="decimal"/>
      <w:lvlText w:val="%1.%2."/>
      <w:lvlJc w:val="left"/>
      <w:pPr>
        <w:ind w:left="715"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09A2255"/>
    <w:multiLevelType w:val="multilevel"/>
    <w:tmpl w:val="4678DD64"/>
    <w:lvl w:ilvl="0">
      <w:start w:val="16"/>
      <w:numFmt w:val="decimal"/>
      <w:lvlText w:val="%1."/>
      <w:lvlJc w:val="left"/>
      <w:pPr>
        <w:ind w:left="450" w:hanging="450"/>
      </w:pPr>
      <w:rPr>
        <w:rFonts w:hint="default"/>
      </w:rPr>
    </w:lvl>
    <w:lvl w:ilvl="1">
      <w:start w:val="2"/>
      <w:numFmt w:val="decimal"/>
      <w:lvlText w:val="%1.%2."/>
      <w:lvlJc w:val="left"/>
      <w:pPr>
        <w:ind w:left="450" w:hanging="45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13FA12D9"/>
    <w:multiLevelType w:val="multilevel"/>
    <w:tmpl w:val="041D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9492941"/>
    <w:multiLevelType w:val="multilevel"/>
    <w:tmpl w:val="4678DD64"/>
    <w:lvl w:ilvl="0">
      <w:start w:val="16"/>
      <w:numFmt w:val="decimal"/>
      <w:lvlText w:val="%1."/>
      <w:lvlJc w:val="left"/>
      <w:pPr>
        <w:ind w:left="450" w:hanging="450"/>
      </w:pPr>
      <w:rPr>
        <w:rFonts w:hint="default"/>
      </w:rPr>
    </w:lvl>
    <w:lvl w:ilvl="1">
      <w:start w:val="2"/>
      <w:numFmt w:val="decimal"/>
      <w:lvlText w:val="%1.%2."/>
      <w:lvlJc w:val="left"/>
      <w:pPr>
        <w:ind w:left="450" w:hanging="45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1A7403D5"/>
    <w:multiLevelType w:val="multilevel"/>
    <w:tmpl w:val="041D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C157826"/>
    <w:multiLevelType w:val="multilevel"/>
    <w:tmpl w:val="A122157E"/>
    <w:lvl w:ilvl="0">
      <w:start w:val="1"/>
      <w:numFmt w:val="decimal"/>
      <w:lvlText w:val="%1."/>
      <w:lvlJc w:val="left"/>
      <w:pPr>
        <w:ind w:left="360" w:hanging="360"/>
      </w:pPr>
      <w:rPr>
        <w:rFonts w:hint="default"/>
        <w:b/>
        <w:i w:val="0"/>
        <w:sz w:val="24"/>
      </w:rPr>
    </w:lvl>
    <w:lvl w:ilvl="1">
      <w:start w:val="1"/>
      <w:numFmt w:val="decimal"/>
      <w:lvlText w:val="%1.%2."/>
      <w:lvlJc w:val="left"/>
      <w:pPr>
        <w:ind w:left="8654" w:hanging="432"/>
      </w:pPr>
      <w:rPr>
        <w:rFonts w:hint="default"/>
        <w:b/>
        <w:i w:val="0"/>
        <w:color w:val="auto"/>
        <w:sz w:val="24"/>
        <w:lang w:val="en-G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2181187"/>
    <w:multiLevelType w:val="multilevel"/>
    <w:tmpl w:val="A122157E"/>
    <w:lvl w:ilvl="0">
      <w:start w:val="1"/>
      <w:numFmt w:val="decimal"/>
      <w:lvlText w:val="%1."/>
      <w:lvlJc w:val="left"/>
      <w:pPr>
        <w:ind w:left="360" w:hanging="360"/>
      </w:pPr>
      <w:rPr>
        <w:rFonts w:hint="default"/>
        <w:b/>
        <w:i w:val="0"/>
        <w:sz w:val="24"/>
      </w:rPr>
    </w:lvl>
    <w:lvl w:ilvl="1">
      <w:start w:val="1"/>
      <w:numFmt w:val="decimal"/>
      <w:lvlText w:val="%1.%2."/>
      <w:lvlJc w:val="left"/>
      <w:pPr>
        <w:ind w:left="792" w:hanging="432"/>
      </w:pPr>
      <w:rPr>
        <w:rFonts w:hint="default"/>
        <w:b/>
        <w:i w:val="0"/>
        <w:color w:val="auto"/>
        <w:sz w:val="24"/>
        <w:lang w:val="en-G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22877B0"/>
    <w:multiLevelType w:val="multilevel"/>
    <w:tmpl w:val="041D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4C6518B"/>
    <w:multiLevelType w:val="hybridMultilevel"/>
    <w:tmpl w:val="4032387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55DC4EC4">
      <w:numFmt w:val="bullet"/>
      <w:lvlText w:val="•"/>
      <w:lvlJc w:val="left"/>
      <w:pPr>
        <w:ind w:left="2230" w:hanging="430"/>
      </w:pPr>
      <w:rPr>
        <w:rFonts w:ascii="Times New Roman" w:eastAsia="Times New Roman" w:hAnsi="Times New Roman" w:cs="Times New Roman"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60D48BE"/>
    <w:multiLevelType w:val="hybridMultilevel"/>
    <w:tmpl w:val="C944BCDE"/>
    <w:lvl w:ilvl="0" w:tplc="041D0001">
      <w:start w:val="1"/>
      <w:numFmt w:val="bullet"/>
      <w:lvlText w:val=""/>
      <w:lvlJc w:val="left"/>
      <w:pPr>
        <w:ind w:left="1068" w:hanging="360"/>
      </w:pPr>
      <w:rPr>
        <w:rFonts w:ascii="Symbol" w:hAnsi="Symbol" w:hint="default"/>
      </w:rPr>
    </w:lvl>
    <w:lvl w:ilvl="1" w:tplc="041D0003">
      <w:start w:val="1"/>
      <w:numFmt w:val="bullet"/>
      <w:lvlText w:val="o"/>
      <w:lvlJc w:val="left"/>
      <w:pPr>
        <w:ind w:left="1788" w:hanging="360"/>
      </w:pPr>
      <w:rPr>
        <w:rFonts w:ascii="Courier New" w:hAnsi="Courier New" w:cs="Courier New" w:hint="default"/>
      </w:rPr>
    </w:lvl>
    <w:lvl w:ilvl="2" w:tplc="041D0005" w:tentative="1">
      <w:start w:val="1"/>
      <w:numFmt w:val="bullet"/>
      <w:lvlText w:val=""/>
      <w:lvlJc w:val="left"/>
      <w:pPr>
        <w:ind w:left="2508" w:hanging="360"/>
      </w:pPr>
      <w:rPr>
        <w:rFonts w:ascii="Wingdings" w:hAnsi="Wingdings" w:hint="default"/>
      </w:rPr>
    </w:lvl>
    <w:lvl w:ilvl="3" w:tplc="041D0001" w:tentative="1">
      <w:start w:val="1"/>
      <w:numFmt w:val="bullet"/>
      <w:lvlText w:val=""/>
      <w:lvlJc w:val="left"/>
      <w:pPr>
        <w:ind w:left="3228" w:hanging="360"/>
      </w:pPr>
      <w:rPr>
        <w:rFonts w:ascii="Symbol" w:hAnsi="Symbol" w:hint="default"/>
      </w:rPr>
    </w:lvl>
    <w:lvl w:ilvl="4" w:tplc="041D0003" w:tentative="1">
      <w:start w:val="1"/>
      <w:numFmt w:val="bullet"/>
      <w:lvlText w:val="o"/>
      <w:lvlJc w:val="left"/>
      <w:pPr>
        <w:ind w:left="3948" w:hanging="360"/>
      </w:pPr>
      <w:rPr>
        <w:rFonts w:ascii="Courier New" w:hAnsi="Courier New" w:cs="Courier New" w:hint="default"/>
      </w:rPr>
    </w:lvl>
    <w:lvl w:ilvl="5" w:tplc="041D0005" w:tentative="1">
      <w:start w:val="1"/>
      <w:numFmt w:val="bullet"/>
      <w:lvlText w:val=""/>
      <w:lvlJc w:val="left"/>
      <w:pPr>
        <w:ind w:left="4668" w:hanging="360"/>
      </w:pPr>
      <w:rPr>
        <w:rFonts w:ascii="Wingdings" w:hAnsi="Wingdings" w:hint="default"/>
      </w:rPr>
    </w:lvl>
    <w:lvl w:ilvl="6" w:tplc="041D0001" w:tentative="1">
      <w:start w:val="1"/>
      <w:numFmt w:val="bullet"/>
      <w:lvlText w:val=""/>
      <w:lvlJc w:val="left"/>
      <w:pPr>
        <w:ind w:left="5388" w:hanging="360"/>
      </w:pPr>
      <w:rPr>
        <w:rFonts w:ascii="Symbol" w:hAnsi="Symbol" w:hint="default"/>
      </w:rPr>
    </w:lvl>
    <w:lvl w:ilvl="7" w:tplc="041D0003" w:tentative="1">
      <w:start w:val="1"/>
      <w:numFmt w:val="bullet"/>
      <w:lvlText w:val="o"/>
      <w:lvlJc w:val="left"/>
      <w:pPr>
        <w:ind w:left="6108" w:hanging="360"/>
      </w:pPr>
      <w:rPr>
        <w:rFonts w:ascii="Courier New" w:hAnsi="Courier New" w:cs="Courier New" w:hint="default"/>
      </w:rPr>
    </w:lvl>
    <w:lvl w:ilvl="8" w:tplc="041D0005" w:tentative="1">
      <w:start w:val="1"/>
      <w:numFmt w:val="bullet"/>
      <w:lvlText w:val=""/>
      <w:lvlJc w:val="left"/>
      <w:pPr>
        <w:ind w:left="6828" w:hanging="360"/>
      </w:pPr>
      <w:rPr>
        <w:rFonts w:ascii="Wingdings" w:hAnsi="Wingdings" w:hint="default"/>
      </w:rPr>
    </w:lvl>
  </w:abstractNum>
  <w:abstractNum w:abstractNumId="15" w15:restartNumberingAfterBreak="0">
    <w:nsid w:val="373C3386"/>
    <w:multiLevelType w:val="hybridMultilevel"/>
    <w:tmpl w:val="82B622E6"/>
    <w:lvl w:ilvl="0" w:tplc="040C0001">
      <w:start w:val="1"/>
      <w:numFmt w:val="bullet"/>
      <w:lvlText w:val=""/>
      <w:lvlJc w:val="left"/>
      <w:pPr>
        <w:ind w:left="720" w:hanging="360"/>
      </w:pPr>
      <w:rPr>
        <w:rFonts w:ascii="Symbol" w:hAnsi="Symbol" w:hint="default"/>
      </w:rPr>
    </w:lvl>
    <w:lvl w:ilvl="1" w:tplc="6C6CF92A">
      <w:numFmt w:val="bullet"/>
      <w:lvlText w:val="-"/>
      <w:lvlJc w:val="left"/>
      <w:pPr>
        <w:ind w:left="1440" w:hanging="360"/>
      </w:pPr>
      <w:rPr>
        <w:rFonts w:ascii="Times New Roman" w:eastAsia="Times New Roman" w:hAnsi="Times New Roman" w:cs="Times New Roman" w:hint="default"/>
      </w:rPr>
    </w:lvl>
    <w:lvl w:ilvl="2" w:tplc="224AE5B8">
      <w:numFmt w:val="bullet"/>
      <w:lvlText w:val="•"/>
      <w:lvlJc w:val="left"/>
      <w:pPr>
        <w:ind w:left="2160" w:hanging="360"/>
      </w:pPr>
      <w:rPr>
        <w:rFonts w:ascii="Times New Roman" w:eastAsia="Times New Roman" w:hAnsi="Times New Roman" w:cs="Times New Roman"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B0E5270"/>
    <w:multiLevelType w:val="multilevel"/>
    <w:tmpl w:val="A122157E"/>
    <w:lvl w:ilvl="0">
      <w:start w:val="1"/>
      <w:numFmt w:val="decimal"/>
      <w:lvlText w:val="%1."/>
      <w:lvlJc w:val="left"/>
      <w:pPr>
        <w:ind w:left="360" w:hanging="360"/>
      </w:pPr>
      <w:rPr>
        <w:rFonts w:hint="default"/>
        <w:b/>
        <w:i w:val="0"/>
        <w:sz w:val="24"/>
      </w:rPr>
    </w:lvl>
    <w:lvl w:ilvl="1">
      <w:start w:val="1"/>
      <w:numFmt w:val="decimal"/>
      <w:lvlText w:val="%1.%2."/>
      <w:lvlJc w:val="left"/>
      <w:pPr>
        <w:ind w:left="792" w:hanging="432"/>
      </w:pPr>
      <w:rPr>
        <w:rFonts w:hint="default"/>
        <w:b/>
        <w:i w:val="0"/>
        <w:color w:val="auto"/>
        <w:sz w:val="24"/>
        <w:lang w:val="en-G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F8D49F5"/>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50A58A2"/>
    <w:multiLevelType w:val="multilevel"/>
    <w:tmpl w:val="A122157E"/>
    <w:lvl w:ilvl="0">
      <w:start w:val="1"/>
      <w:numFmt w:val="decimal"/>
      <w:lvlText w:val="%1."/>
      <w:lvlJc w:val="left"/>
      <w:pPr>
        <w:ind w:left="360" w:hanging="360"/>
      </w:pPr>
      <w:rPr>
        <w:rFonts w:hint="default"/>
        <w:b/>
        <w:i w:val="0"/>
        <w:sz w:val="24"/>
      </w:rPr>
    </w:lvl>
    <w:lvl w:ilvl="1">
      <w:start w:val="1"/>
      <w:numFmt w:val="decimal"/>
      <w:lvlText w:val="%1.%2."/>
      <w:lvlJc w:val="left"/>
      <w:pPr>
        <w:ind w:left="432" w:hanging="432"/>
      </w:pPr>
      <w:rPr>
        <w:rFonts w:hint="default"/>
        <w:b/>
        <w:i w:val="0"/>
        <w:sz w:val="24"/>
        <w:lang w:val="en-G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6142CDF"/>
    <w:multiLevelType w:val="multilevel"/>
    <w:tmpl w:val="A122157E"/>
    <w:lvl w:ilvl="0">
      <w:start w:val="1"/>
      <w:numFmt w:val="decimal"/>
      <w:lvlText w:val="%1."/>
      <w:lvlJc w:val="left"/>
      <w:pPr>
        <w:ind w:left="360" w:hanging="360"/>
      </w:pPr>
      <w:rPr>
        <w:rFonts w:hint="default"/>
        <w:b/>
        <w:i w:val="0"/>
        <w:sz w:val="24"/>
      </w:rPr>
    </w:lvl>
    <w:lvl w:ilvl="1">
      <w:start w:val="1"/>
      <w:numFmt w:val="decimal"/>
      <w:lvlText w:val="%1.%2."/>
      <w:lvlJc w:val="left"/>
      <w:pPr>
        <w:ind w:left="792" w:hanging="432"/>
      </w:pPr>
      <w:rPr>
        <w:rFonts w:hint="default"/>
        <w:b/>
        <w:i w:val="0"/>
        <w:sz w:val="24"/>
        <w:lang w:val="en-G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CBF7BC8"/>
    <w:multiLevelType w:val="hybridMultilevel"/>
    <w:tmpl w:val="EB7ECB5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F6358B0"/>
    <w:multiLevelType w:val="hybridMultilevel"/>
    <w:tmpl w:val="615C9416"/>
    <w:lvl w:ilvl="0" w:tplc="041D0001">
      <w:start w:val="1"/>
      <w:numFmt w:val="bullet"/>
      <w:lvlText w:val=""/>
      <w:lvlJc w:val="left"/>
      <w:pPr>
        <w:ind w:left="360" w:hanging="360"/>
      </w:pPr>
      <w:rPr>
        <w:rFonts w:ascii="Symbol" w:hAnsi="Symbol" w:hint="default"/>
      </w:rPr>
    </w:lvl>
    <w:lvl w:ilvl="1" w:tplc="041D0001">
      <w:start w:val="1"/>
      <w:numFmt w:val="bullet"/>
      <w:lvlText w:val=""/>
      <w:lvlJc w:val="left"/>
      <w:pPr>
        <w:ind w:left="360" w:hanging="360"/>
      </w:pPr>
      <w:rPr>
        <w:rFonts w:ascii="Symbol" w:hAnsi="Symbol" w:hint="default"/>
      </w:rPr>
    </w:lvl>
    <w:lvl w:ilvl="2" w:tplc="041D0001">
      <w:start w:val="1"/>
      <w:numFmt w:val="bullet"/>
      <w:lvlText w:val=""/>
      <w:lvlJc w:val="left"/>
      <w:pPr>
        <w:ind w:left="1080" w:hanging="360"/>
      </w:pPr>
      <w:rPr>
        <w:rFonts w:ascii="Symbol" w:hAnsi="Symbol" w:hint="default"/>
      </w:rPr>
    </w:lvl>
    <w:lvl w:ilvl="3" w:tplc="041D0001" w:tentative="1">
      <w:start w:val="1"/>
      <w:numFmt w:val="bullet"/>
      <w:lvlText w:val=""/>
      <w:lvlJc w:val="left"/>
      <w:pPr>
        <w:ind w:left="1800" w:hanging="360"/>
      </w:pPr>
      <w:rPr>
        <w:rFonts w:ascii="Symbol" w:hAnsi="Symbol" w:hint="default"/>
      </w:rPr>
    </w:lvl>
    <w:lvl w:ilvl="4" w:tplc="041D0003" w:tentative="1">
      <w:start w:val="1"/>
      <w:numFmt w:val="bullet"/>
      <w:lvlText w:val="o"/>
      <w:lvlJc w:val="left"/>
      <w:pPr>
        <w:ind w:left="2520" w:hanging="360"/>
      </w:pPr>
      <w:rPr>
        <w:rFonts w:ascii="Courier New" w:hAnsi="Courier New" w:cs="Courier New" w:hint="default"/>
      </w:rPr>
    </w:lvl>
    <w:lvl w:ilvl="5" w:tplc="041D0005" w:tentative="1">
      <w:start w:val="1"/>
      <w:numFmt w:val="bullet"/>
      <w:lvlText w:val=""/>
      <w:lvlJc w:val="left"/>
      <w:pPr>
        <w:ind w:left="3240" w:hanging="360"/>
      </w:pPr>
      <w:rPr>
        <w:rFonts w:ascii="Wingdings" w:hAnsi="Wingdings" w:hint="default"/>
      </w:rPr>
    </w:lvl>
    <w:lvl w:ilvl="6" w:tplc="041D0001" w:tentative="1">
      <w:start w:val="1"/>
      <w:numFmt w:val="bullet"/>
      <w:lvlText w:val=""/>
      <w:lvlJc w:val="left"/>
      <w:pPr>
        <w:ind w:left="3960" w:hanging="360"/>
      </w:pPr>
      <w:rPr>
        <w:rFonts w:ascii="Symbol" w:hAnsi="Symbol" w:hint="default"/>
      </w:rPr>
    </w:lvl>
    <w:lvl w:ilvl="7" w:tplc="041D0003" w:tentative="1">
      <w:start w:val="1"/>
      <w:numFmt w:val="bullet"/>
      <w:lvlText w:val="o"/>
      <w:lvlJc w:val="left"/>
      <w:pPr>
        <w:ind w:left="4680" w:hanging="360"/>
      </w:pPr>
      <w:rPr>
        <w:rFonts w:ascii="Courier New" w:hAnsi="Courier New" w:cs="Courier New" w:hint="default"/>
      </w:rPr>
    </w:lvl>
    <w:lvl w:ilvl="8" w:tplc="041D0005" w:tentative="1">
      <w:start w:val="1"/>
      <w:numFmt w:val="bullet"/>
      <w:lvlText w:val=""/>
      <w:lvlJc w:val="left"/>
      <w:pPr>
        <w:ind w:left="5400" w:hanging="360"/>
      </w:pPr>
      <w:rPr>
        <w:rFonts w:ascii="Wingdings" w:hAnsi="Wingdings" w:hint="default"/>
      </w:rPr>
    </w:lvl>
  </w:abstractNum>
  <w:abstractNum w:abstractNumId="22" w15:restartNumberingAfterBreak="0">
    <w:nsid w:val="4FB47B3E"/>
    <w:multiLevelType w:val="multilevel"/>
    <w:tmpl w:val="041D001F"/>
    <w:lvl w:ilvl="0">
      <w:start w:val="1"/>
      <w:numFmt w:val="decimal"/>
      <w:lvlText w:val="%1."/>
      <w:lvlJc w:val="left"/>
      <w:pPr>
        <w:ind w:left="360" w:hanging="360"/>
      </w:pPr>
      <w:rPr>
        <w:rFonts w:hint="default"/>
        <w:b/>
        <w:i w:val="0"/>
        <w:sz w:val="24"/>
      </w:rPr>
    </w:lvl>
    <w:lvl w:ilvl="1">
      <w:start w:val="1"/>
      <w:numFmt w:val="decimal"/>
      <w:lvlText w:val="%1.%2."/>
      <w:lvlJc w:val="left"/>
      <w:pPr>
        <w:ind w:left="792" w:hanging="432"/>
      </w:pPr>
      <w:rPr>
        <w:rFonts w:hint="default"/>
        <w:b/>
        <w:i w:val="0"/>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FBF130D"/>
    <w:multiLevelType w:val="multilevel"/>
    <w:tmpl w:val="332EB2E2"/>
    <w:lvl w:ilvl="0">
      <w:start w:val="22"/>
      <w:numFmt w:val="decimal"/>
      <w:lvlText w:val="%1"/>
      <w:lvlJc w:val="left"/>
      <w:pPr>
        <w:ind w:left="552" w:hanging="552"/>
      </w:pPr>
      <w:rPr>
        <w:rFonts w:hint="default"/>
      </w:rPr>
    </w:lvl>
    <w:lvl w:ilvl="1">
      <w:start w:val="1"/>
      <w:numFmt w:val="decimal"/>
      <w:lvlText w:val="%1.%2"/>
      <w:lvlJc w:val="left"/>
      <w:pPr>
        <w:ind w:left="1189" w:hanging="552"/>
      </w:pPr>
      <w:rPr>
        <w:rFonts w:hint="default"/>
      </w:rPr>
    </w:lvl>
    <w:lvl w:ilvl="2">
      <w:start w:val="1"/>
      <w:numFmt w:val="decimal"/>
      <w:lvlText w:val="%1.%2.%3"/>
      <w:lvlJc w:val="left"/>
      <w:pPr>
        <w:ind w:left="1994" w:hanging="720"/>
      </w:pPr>
      <w:rPr>
        <w:rFonts w:hint="default"/>
      </w:rPr>
    </w:lvl>
    <w:lvl w:ilvl="3">
      <w:start w:val="1"/>
      <w:numFmt w:val="decimal"/>
      <w:lvlText w:val="%1.%2.%3.%4"/>
      <w:lvlJc w:val="left"/>
      <w:pPr>
        <w:ind w:left="2631" w:hanging="720"/>
      </w:pPr>
      <w:rPr>
        <w:rFonts w:hint="default"/>
      </w:rPr>
    </w:lvl>
    <w:lvl w:ilvl="4">
      <w:start w:val="1"/>
      <w:numFmt w:val="decimal"/>
      <w:lvlText w:val="%1.%2.%3.%4.%5"/>
      <w:lvlJc w:val="left"/>
      <w:pPr>
        <w:ind w:left="3628" w:hanging="1080"/>
      </w:pPr>
      <w:rPr>
        <w:rFonts w:hint="default"/>
      </w:rPr>
    </w:lvl>
    <w:lvl w:ilvl="5">
      <w:start w:val="1"/>
      <w:numFmt w:val="decimal"/>
      <w:lvlText w:val="%1.%2.%3.%4.%5.%6"/>
      <w:lvlJc w:val="left"/>
      <w:pPr>
        <w:ind w:left="4265" w:hanging="1080"/>
      </w:pPr>
      <w:rPr>
        <w:rFonts w:hint="default"/>
      </w:rPr>
    </w:lvl>
    <w:lvl w:ilvl="6">
      <w:start w:val="1"/>
      <w:numFmt w:val="decimal"/>
      <w:lvlText w:val="%1.%2.%3.%4.%5.%6.%7"/>
      <w:lvlJc w:val="left"/>
      <w:pPr>
        <w:ind w:left="5262" w:hanging="1440"/>
      </w:pPr>
      <w:rPr>
        <w:rFonts w:hint="default"/>
      </w:rPr>
    </w:lvl>
    <w:lvl w:ilvl="7">
      <w:start w:val="1"/>
      <w:numFmt w:val="decimal"/>
      <w:lvlText w:val="%1.%2.%3.%4.%5.%6.%7.%8"/>
      <w:lvlJc w:val="left"/>
      <w:pPr>
        <w:ind w:left="5899" w:hanging="1440"/>
      </w:pPr>
      <w:rPr>
        <w:rFonts w:hint="default"/>
      </w:rPr>
    </w:lvl>
    <w:lvl w:ilvl="8">
      <w:start w:val="1"/>
      <w:numFmt w:val="decimal"/>
      <w:lvlText w:val="%1.%2.%3.%4.%5.%6.%7.%8.%9"/>
      <w:lvlJc w:val="left"/>
      <w:pPr>
        <w:ind w:left="6536" w:hanging="1440"/>
      </w:pPr>
      <w:rPr>
        <w:rFonts w:hint="default"/>
      </w:rPr>
    </w:lvl>
  </w:abstractNum>
  <w:abstractNum w:abstractNumId="24" w15:restartNumberingAfterBreak="0">
    <w:nsid w:val="4FCE64AB"/>
    <w:multiLevelType w:val="multilevel"/>
    <w:tmpl w:val="53729742"/>
    <w:lvl w:ilvl="0">
      <w:start w:val="17"/>
      <w:numFmt w:val="decimal"/>
      <w:lvlText w:val="%1."/>
      <w:lvlJc w:val="left"/>
      <w:pPr>
        <w:ind w:left="612" w:hanging="612"/>
      </w:pPr>
      <w:rPr>
        <w:rFonts w:hint="default"/>
      </w:rPr>
    </w:lvl>
    <w:lvl w:ilvl="1">
      <w:start w:val="1"/>
      <w:numFmt w:val="decimal"/>
      <w:lvlText w:val="%1.%2."/>
      <w:lvlJc w:val="left"/>
      <w:pPr>
        <w:ind w:left="1037" w:hanging="612"/>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502B3C1F"/>
    <w:multiLevelType w:val="multilevel"/>
    <w:tmpl w:val="A122157E"/>
    <w:lvl w:ilvl="0">
      <w:start w:val="1"/>
      <w:numFmt w:val="decimal"/>
      <w:lvlText w:val="%1."/>
      <w:lvlJc w:val="left"/>
      <w:pPr>
        <w:ind w:left="502" w:hanging="360"/>
      </w:pPr>
      <w:rPr>
        <w:rFonts w:hint="default"/>
        <w:b/>
        <w:i w:val="0"/>
        <w:sz w:val="24"/>
      </w:rPr>
    </w:lvl>
    <w:lvl w:ilvl="1">
      <w:start w:val="1"/>
      <w:numFmt w:val="decimal"/>
      <w:lvlText w:val="%1.%2."/>
      <w:lvlJc w:val="left"/>
      <w:pPr>
        <w:ind w:left="792" w:hanging="432"/>
      </w:pPr>
      <w:rPr>
        <w:rFonts w:hint="default"/>
        <w:b/>
        <w:i w:val="0"/>
        <w:sz w:val="24"/>
        <w:lang w:val="en-G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7720547"/>
    <w:multiLevelType w:val="multilevel"/>
    <w:tmpl w:val="456CA8D6"/>
    <w:lvl w:ilvl="0">
      <w:start w:val="16"/>
      <w:numFmt w:val="decimal"/>
      <w:lvlText w:val="%1."/>
      <w:lvlJc w:val="left"/>
      <w:pPr>
        <w:ind w:left="450" w:hanging="450"/>
      </w:pPr>
      <w:rPr>
        <w:rFonts w:hint="default"/>
      </w:rPr>
    </w:lvl>
    <w:lvl w:ilvl="1">
      <w:start w:val="1"/>
      <w:numFmt w:val="decimal"/>
      <w:lvlText w:val="%1.%2."/>
      <w:lvlJc w:val="left"/>
      <w:pPr>
        <w:ind w:left="591" w:hanging="450"/>
      </w:pPr>
      <w:rPr>
        <w:rFonts w:hint="default"/>
      </w:rPr>
    </w:lvl>
    <w:lvl w:ilvl="2">
      <w:start w:val="1"/>
      <w:numFmt w:val="decimal"/>
      <w:lvlText w:val="%1.%2.%3."/>
      <w:lvlJc w:val="left"/>
      <w:pPr>
        <w:ind w:left="1002"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abstractNum w:abstractNumId="27" w15:restartNumberingAfterBreak="0">
    <w:nsid w:val="582B29E3"/>
    <w:multiLevelType w:val="multilevel"/>
    <w:tmpl w:val="5FB06DE4"/>
    <w:lvl w:ilvl="0">
      <w:start w:val="3"/>
      <w:numFmt w:val="decimal"/>
      <w:lvlText w:val="%1"/>
      <w:lvlJc w:val="left"/>
      <w:pPr>
        <w:tabs>
          <w:tab w:val="num" w:pos="570"/>
        </w:tabs>
        <w:ind w:left="570" w:hanging="570"/>
      </w:pPr>
      <w:rPr>
        <w:rFonts w:hint="default"/>
      </w:rPr>
    </w:lvl>
    <w:lvl w:ilvl="1">
      <w:start w:val="1"/>
      <w:numFmt w:val="decimal"/>
      <w:lvlText w:val="%1.%2"/>
      <w:lvlJc w:val="left"/>
      <w:pPr>
        <w:tabs>
          <w:tab w:val="num" w:pos="711"/>
        </w:tabs>
        <w:ind w:left="711"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5BFC11FB"/>
    <w:multiLevelType w:val="multilevel"/>
    <w:tmpl w:val="9638915E"/>
    <w:lvl w:ilvl="0">
      <w:start w:val="1"/>
      <w:numFmt w:val="bullet"/>
      <w:lvlText w:val=""/>
      <w:lvlJc w:val="left"/>
      <w:pPr>
        <w:ind w:left="720" w:hanging="360"/>
      </w:pPr>
      <w:rPr>
        <w:rFonts w:ascii="Symbol" w:hAnsi="Symbol" w:hint="default"/>
      </w:rPr>
    </w:lvl>
    <w:lvl w:ilvl="1">
      <w:start w:val="1"/>
      <w:numFmt w:val="bullet"/>
      <w:lvlText w:val=""/>
      <w:lvlJc w:val="left"/>
      <w:pPr>
        <w:ind w:left="720" w:hanging="360"/>
      </w:pPr>
      <w:rPr>
        <w:rFonts w:ascii="Symbol" w:hAnsi="Symbol" w:hint="default"/>
        <w:sz w:val="22"/>
      </w:rPr>
    </w:lvl>
    <w:lvl w:ilvl="2">
      <w:start w:val="1"/>
      <w:numFmt w:val="decimal"/>
      <w:lvlText w:val="%1.%2.%3"/>
      <w:lvlJc w:val="left"/>
      <w:pPr>
        <w:ind w:left="1080" w:hanging="720"/>
      </w:pPr>
      <w:rPr>
        <w:rFonts w:ascii="CMBX10" w:hAnsi="CMBX10" w:cs="CMBX10" w:hint="default"/>
      </w:rPr>
    </w:lvl>
    <w:lvl w:ilvl="3">
      <w:start w:val="1"/>
      <w:numFmt w:val="decimal"/>
      <w:lvlText w:val="%1.%2.%3.%4"/>
      <w:lvlJc w:val="left"/>
      <w:pPr>
        <w:ind w:left="1080" w:hanging="720"/>
      </w:pPr>
      <w:rPr>
        <w:rFonts w:ascii="CMBX10" w:hAnsi="CMBX10" w:cs="CMBX10" w:hint="default"/>
      </w:rPr>
    </w:lvl>
    <w:lvl w:ilvl="4">
      <w:start w:val="1"/>
      <w:numFmt w:val="decimal"/>
      <w:lvlText w:val="%1.%2.%3.%4.%5"/>
      <w:lvlJc w:val="left"/>
      <w:pPr>
        <w:ind w:left="1440" w:hanging="1080"/>
      </w:pPr>
      <w:rPr>
        <w:rFonts w:ascii="CMBX10" w:hAnsi="CMBX10" w:cs="CMBX10" w:hint="default"/>
      </w:rPr>
    </w:lvl>
    <w:lvl w:ilvl="5">
      <w:start w:val="1"/>
      <w:numFmt w:val="decimal"/>
      <w:lvlText w:val="%1.%2.%3.%4.%5.%6"/>
      <w:lvlJc w:val="left"/>
      <w:pPr>
        <w:ind w:left="1440" w:hanging="1080"/>
      </w:pPr>
      <w:rPr>
        <w:rFonts w:ascii="CMBX10" w:hAnsi="CMBX10" w:cs="CMBX10" w:hint="default"/>
      </w:rPr>
    </w:lvl>
    <w:lvl w:ilvl="6">
      <w:start w:val="1"/>
      <w:numFmt w:val="decimal"/>
      <w:lvlText w:val="%1.%2.%3.%4.%5.%6.%7"/>
      <w:lvlJc w:val="left"/>
      <w:pPr>
        <w:ind w:left="1800" w:hanging="1440"/>
      </w:pPr>
      <w:rPr>
        <w:rFonts w:ascii="CMBX10" w:hAnsi="CMBX10" w:cs="CMBX10" w:hint="default"/>
      </w:rPr>
    </w:lvl>
    <w:lvl w:ilvl="7">
      <w:start w:val="1"/>
      <w:numFmt w:val="decimal"/>
      <w:lvlText w:val="%1.%2.%3.%4.%5.%6.%7.%8"/>
      <w:lvlJc w:val="left"/>
      <w:pPr>
        <w:ind w:left="1800" w:hanging="1440"/>
      </w:pPr>
      <w:rPr>
        <w:rFonts w:ascii="CMBX10" w:hAnsi="CMBX10" w:cs="CMBX10" w:hint="default"/>
      </w:rPr>
    </w:lvl>
    <w:lvl w:ilvl="8">
      <w:start w:val="1"/>
      <w:numFmt w:val="decimal"/>
      <w:lvlText w:val="%1.%2.%3.%4.%5.%6.%7.%8.%9"/>
      <w:lvlJc w:val="left"/>
      <w:pPr>
        <w:ind w:left="2160" w:hanging="1800"/>
      </w:pPr>
      <w:rPr>
        <w:rFonts w:ascii="CMBX10" w:hAnsi="CMBX10" w:cs="CMBX10" w:hint="default"/>
      </w:rPr>
    </w:lvl>
  </w:abstractNum>
  <w:abstractNum w:abstractNumId="29" w15:restartNumberingAfterBreak="0">
    <w:nsid w:val="5CF56E18"/>
    <w:multiLevelType w:val="multilevel"/>
    <w:tmpl w:val="A122157E"/>
    <w:lvl w:ilvl="0">
      <w:start w:val="1"/>
      <w:numFmt w:val="decimal"/>
      <w:lvlText w:val="%1."/>
      <w:lvlJc w:val="left"/>
      <w:pPr>
        <w:ind w:left="360" w:hanging="360"/>
      </w:pPr>
      <w:rPr>
        <w:rFonts w:hint="default"/>
        <w:b/>
        <w:i w:val="0"/>
        <w:sz w:val="24"/>
      </w:rPr>
    </w:lvl>
    <w:lvl w:ilvl="1">
      <w:start w:val="1"/>
      <w:numFmt w:val="decimal"/>
      <w:lvlText w:val="%1.%2."/>
      <w:lvlJc w:val="left"/>
      <w:pPr>
        <w:ind w:left="792" w:hanging="432"/>
      </w:pPr>
      <w:rPr>
        <w:rFonts w:hint="default"/>
        <w:b/>
        <w:i w:val="0"/>
        <w:sz w:val="24"/>
        <w:lang w:val="en-G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02E090C"/>
    <w:multiLevelType w:val="multilevel"/>
    <w:tmpl w:val="A122157E"/>
    <w:lvl w:ilvl="0">
      <w:start w:val="1"/>
      <w:numFmt w:val="decimal"/>
      <w:lvlText w:val="%1."/>
      <w:lvlJc w:val="left"/>
      <w:pPr>
        <w:ind w:left="360" w:hanging="360"/>
      </w:pPr>
      <w:rPr>
        <w:rFonts w:hint="default"/>
        <w:b/>
        <w:i w:val="0"/>
        <w:sz w:val="24"/>
      </w:rPr>
    </w:lvl>
    <w:lvl w:ilvl="1">
      <w:start w:val="1"/>
      <w:numFmt w:val="decimal"/>
      <w:lvlText w:val="%1.%2."/>
      <w:lvlJc w:val="left"/>
      <w:pPr>
        <w:ind w:left="792" w:hanging="432"/>
      </w:pPr>
      <w:rPr>
        <w:rFonts w:hint="default"/>
        <w:b/>
        <w:i w:val="0"/>
        <w:sz w:val="24"/>
        <w:lang w:val="en-G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0F977FF"/>
    <w:multiLevelType w:val="hybridMultilevel"/>
    <w:tmpl w:val="EF7C254C"/>
    <w:lvl w:ilvl="0" w:tplc="7128819E">
      <w:numFmt w:val="bullet"/>
      <w:lvlText w:val="-"/>
      <w:lvlJc w:val="left"/>
      <w:pPr>
        <w:ind w:left="720" w:hanging="360"/>
      </w:pPr>
      <w:rPr>
        <w:rFonts w:ascii="Times New Roman" w:eastAsia="Times New Roman" w:hAnsi="Times New Roman" w:cs="Times New Roman" w:hint="default"/>
        <w:sz w:val="22"/>
      </w:rPr>
    </w:lvl>
    <w:lvl w:ilvl="1" w:tplc="7128819E">
      <w:numFmt w:val="bullet"/>
      <w:lvlText w:val="-"/>
      <w:lvlJc w:val="left"/>
      <w:pPr>
        <w:ind w:left="1440" w:hanging="360"/>
      </w:pPr>
      <w:rPr>
        <w:rFonts w:ascii="Times New Roman" w:eastAsia="Times New Roman" w:hAnsi="Times New Roman" w:cs="Times New Roman"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623A11D7"/>
    <w:multiLevelType w:val="multilevel"/>
    <w:tmpl w:val="A122157E"/>
    <w:lvl w:ilvl="0">
      <w:start w:val="1"/>
      <w:numFmt w:val="decimal"/>
      <w:lvlText w:val="%1."/>
      <w:lvlJc w:val="left"/>
      <w:pPr>
        <w:ind w:left="360" w:hanging="360"/>
      </w:pPr>
      <w:rPr>
        <w:rFonts w:hint="default"/>
        <w:b/>
        <w:i w:val="0"/>
        <w:sz w:val="24"/>
      </w:rPr>
    </w:lvl>
    <w:lvl w:ilvl="1">
      <w:start w:val="1"/>
      <w:numFmt w:val="decimal"/>
      <w:lvlText w:val="%1.%2."/>
      <w:lvlJc w:val="left"/>
      <w:pPr>
        <w:ind w:left="792" w:hanging="432"/>
      </w:pPr>
      <w:rPr>
        <w:rFonts w:hint="default"/>
        <w:b/>
        <w:i w:val="0"/>
        <w:color w:val="auto"/>
        <w:sz w:val="24"/>
        <w:lang w:val="en-G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64C3CF7"/>
    <w:multiLevelType w:val="hybridMultilevel"/>
    <w:tmpl w:val="36F8425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67945E39"/>
    <w:multiLevelType w:val="hybridMultilevel"/>
    <w:tmpl w:val="27AE8FEE"/>
    <w:lvl w:ilvl="0" w:tplc="557CCD7A">
      <w:start w:val="1"/>
      <w:numFmt w:val="bullet"/>
      <w:pStyle w:val="auf1"/>
      <w:lvlText w:val="-"/>
      <w:lvlJc w:val="left"/>
      <w:pPr>
        <w:tabs>
          <w:tab w:val="num" w:pos="360"/>
        </w:tabs>
        <w:ind w:left="360" w:hanging="360"/>
      </w:pPr>
      <w:rPr>
        <w:sz w:val="16"/>
      </w:rPr>
    </w:lvl>
    <w:lvl w:ilvl="1" w:tplc="7D222606">
      <w:start w:val="1"/>
      <w:numFmt w:val="bullet"/>
      <w:pStyle w:val="auf1-1"/>
      <w:lvlText w:val="o"/>
      <w:lvlJc w:val="left"/>
      <w:pPr>
        <w:tabs>
          <w:tab w:val="num" w:pos="1080"/>
        </w:tabs>
        <w:ind w:left="1080" w:hanging="360"/>
      </w:pPr>
      <w:rPr>
        <w:rFonts w:ascii="Courier New" w:hAnsi="Courier New" w:hint="default"/>
      </w:rPr>
    </w:lvl>
    <w:lvl w:ilvl="2" w:tplc="04070005">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8AA0D9D"/>
    <w:multiLevelType w:val="hybridMultilevel"/>
    <w:tmpl w:val="7E0616A0"/>
    <w:lvl w:ilvl="0" w:tplc="65004482">
      <w:start w:val="1"/>
      <w:numFmt w:val="lowerRoman"/>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6" w15:restartNumberingAfterBreak="0">
    <w:nsid w:val="6E3243A0"/>
    <w:multiLevelType w:val="multilevel"/>
    <w:tmpl w:val="0FD0F622"/>
    <w:lvl w:ilvl="0">
      <w:start w:val="3"/>
      <w:numFmt w:val="decimal"/>
      <w:lvlText w:val="%1"/>
      <w:lvlJc w:val="left"/>
      <w:pPr>
        <w:ind w:left="360" w:hanging="360"/>
      </w:pPr>
      <w:rPr>
        <w:rFonts w:hint="default"/>
        <w:b/>
      </w:rPr>
    </w:lvl>
    <w:lvl w:ilvl="1">
      <w:start w:val="3"/>
      <w:numFmt w:val="decimal"/>
      <w:lvlText w:val="%1.%2"/>
      <w:lvlJc w:val="left"/>
      <w:pPr>
        <w:ind w:left="502" w:hanging="36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b/>
      </w:rPr>
    </w:lvl>
    <w:lvl w:ilvl="5">
      <w:start w:val="1"/>
      <w:numFmt w:val="decimal"/>
      <w:lvlText w:val="%1.%2.%3.%4.%5.%6"/>
      <w:lvlJc w:val="left"/>
      <w:pPr>
        <w:ind w:left="1790" w:hanging="1080"/>
      </w:pPr>
      <w:rPr>
        <w:rFonts w:hint="default"/>
        <w:b/>
      </w:rPr>
    </w:lvl>
    <w:lvl w:ilvl="6">
      <w:start w:val="1"/>
      <w:numFmt w:val="decimal"/>
      <w:lvlText w:val="%1.%2.%3.%4.%5.%6.%7"/>
      <w:lvlJc w:val="left"/>
      <w:pPr>
        <w:ind w:left="2292" w:hanging="1440"/>
      </w:pPr>
      <w:rPr>
        <w:rFonts w:hint="default"/>
        <w:b/>
      </w:rPr>
    </w:lvl>
    <w:lvl w:ilvl="7">
      <w:start w:val="1"/>
      <w:numFmt w:val="decimal"/>
      <w:lvlText w:val="%1.%2.%3.%4.%5.%6.%7.%8"/>
      <w:lvlJc w:val="left"/>
      <w:pPr>
        <w:ind w:left="2434" w:hanging="1440"/>
      </w:pPr>
      <w:rPr>
        <w:rFonts w:hint="default"/>
        <w:b/>
      </w:rPr>
    </w:lvl>
    <w:lvl w:ilvl="8">
      <w:start w:val="1"/>
      <w:numFmt w:val="decimal"/>
      <w:lvlText w:val="%1.%2.%3.%4.%5.%6.%7.%8.%9"/>
      <w:lvlJc w:val="left"/>
      <w:pPr>
        <w:ind w:left="2576" w:hanging="1440"/>
      </w:pPr>
      <w:rPr>
        <w:rFonts w:hint="default"/>
        <w:b/>
      </w:rPr>
    </w:lvl>
  </w:abstractNum>
  <w:abstractNum w:abstractNumId="37" w15:restartNumberingAfterBreak="0">
    <w:nsid w:val="6FED2776"/>
    <w:multiLevelType w:val="hybridMultilevel"/>
    <w:tmpl w:val="0CB6FA50"/>
    <w:lvl w:ilvl="0" w:tplc="081D0001">
      <w:start w:val="1"/>
      <w:numFmt w:val="bullet"/>
      <w:lvlText w:val=""/>
      <w:lvlJc w:val="left"/>
      <w:pPr>
        <w:ind w:left="360" w:hanging="360"/>
      </w:pPr>
      <w:rPr>
        <w:rFonts w:ascii="Symbol" w:hAnsi="Symbol" w:hint="default"/>
      </w:rPr>
    </w:lvl>
    <w:lvl w:ilvl="1" w:tplc="081D0003">
      <w:start w:val="1"/>
      <w:numFmt w:val="bullet"/>
      <w:lvlText w:val="o"/>
      <w:lvlJc w:val="left"/>
      <w:pPr>
        <w:ind w:left="1777" w:hanging="360"/>
      </w:pPr>
      <w:rPr>
        <w:rFonts w:ascii="Courier New" w:hAnsi="Courier New" w:cs="Courier New" w:hint="default"/>
      </w:rPr>
    </w:lvl>
    <w:lvl w:ilvl="2" w:tplc="081D0005" w:tentative="1">
      <w:start w:val="1"/>
      <w:numFmt w:val="bullet"/>
      <w:lvlText w:val=""/>
      <w:lvlJc w:val="left"/>
      <w:pPr>
        <w:ind w:left="1800" w:hanging="360"/>
      </w:pPr>
      <w:rPr>
        <w:rFonts w:ascii="Wingdings" w:hAnsi="Wingdings" w:hint="default"/>
      </w:rPr>
    </w:lvl>
    <w:lvl w:ilvl="3" w:tplc="081D0001" w:tentative="1">
      <w:start w:val="1"/>
      <w:numFmt w:val="bullet"/>
      <w:lvlText w:val=""/>
      <w:lvlJc w:val="left"/>
      <w:pPr>
        <w:ind w:left="2520" w:hanging="360"/>
      </w:pPr>
      <w:rPr>
        <w:rFonts w:ascii="Symbol" w:hAnsi="Symbol" w:hint="default"/>
      </w:rPr>
    </w:lvl>
    <w:lvl w:ilvl="4" w:tplc="081D0003" w:tentative="1">
      <w:start w:val="1"/>
      <w:numFmt w:val="bullet"/>
      <w:lvlText w:val="o"/>
      <w:lvlJc w:val="left"/>
      <w:pPr>
        <w:ind w:left="3240" w:hanging="360"/>
      </w:pPr>
      <w:rPr>
        <w:rFonts w:ascii="Courier New" w:hAnsi="Courier New" w:cs="Courier New" w:hint="default"/>
      </w:rPr>
    </w:lvl>
    <w:lvl w:ilvl="5" w:tplc="081D0005" w:tentative="1">
      <w:start w:val="1"/>
      <w:numFmt w:val="bullet"/>
      <w:lvlText w:val=""/>
      <w:lvlJc w:val="left"/>
      <w:pPr>
        <w:ind w:left="3960" w:hanging="360"/>
      </w:pPr>
      <w:rPr>
        <w:rFonts w:ascii="Wingdings" w:hAnsi="Wingdings" w:hint="default"/>
      </w:rPr>
    </w:lvl>
    <w:lvl w:ilvl="6" w:tplc="081D0001" w:tentative="1">
      <w:start w:val="1"/>
      <w:numFmt w:val="bullet"/>
      <w:lvlText w:val=""/>
      <w:lvlJc w:val="left"/>
      <w:pPr>
        <w:ind w:left="4680" w:hanging="360"/>
      </w:pPr>
      <w:rPr>
        <w:rFonts w:ascii="Symbol" w:hAnsi="Symbol" w:hint="default"/>
      </w:rPr>
    </w:lvl>
    <w:lvl w:ilvl="7" w:tplc="081D0003" w:tentative="1">
      <w:start w:val="1"/>
      <w:numFmt w:val="bullet"/>
      <w:lvlText w:val="o"/>
      <w:lvlJc w:val="left"/>
      <w:pPr>
        <w:ind w:left="5400" w:hanging="360"/>
      </w:pPr>
      <w:rPr>
        <w:rFonts w:ascii="Courier New" w:hAnsi="Courier New" w:cs="Courier New" w:hint="default"/>
      </w:rPr>
    </w:lvl>
    <w:lvl w:ilvl="8" w:tplc="081D0005" w:tentative="1">
      <w:start w:val="1"/>
      <w:numFmt w:val="bullet"/>
      <w:lvlText w:val=""/>
      <w:lvlJc w:val="left"/>
      <w:pPr>
        <w:ind w:left="6120" w:hanging="360"/>
      </w:pPr>
      <w:rPr>
        <w:rFonts w:ascii="Wingdings" w:hAnsi="Wingdings" w:hint="default"/>
      </w:rPr>
    </w:lvl>
  </w:abstractNum>
  <w:abstractNum w:abstractNumId="38" w15:restartNumberingAfterBreak="0">
    <w:nsid w:val="7BC44FF9"/>
    <w:multiLevelType w:val="hybridMultilevel"/>
    <w:tmpl w:val="9F309144"/>
    <w:lvl w:ilvl="0" w:tplc="45484030">
      <w:start w:val="17"/>
      <w:numFmt w:val="decimal"/>
      <w:lvlText w:val="%1."/>
      <w:lvlJc w:val="left"/>
      <w:pPr>
        <w:ind w:left="720" w:hanging="360"/>
      </w:pPr>
      <w:rPr>
        <w:rFonts w:hint="default"/>
        <w:b/>
        <w:color w:val="212121"/>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9" w15:restartNumberingAfterBreak="0">
    <w:nsid w:val="7BD2757A"/>
    <w:multiLevelType w:val="hybridMultilevel"/>
    <w:tmpl w:val="39281E74"/>
    <w:lvl w:ilvl="0" w:tplc="041D0001">
      <w:start w:val="1"/>
      <w:numFmt w:val="bullet"/>
      <w:lvlText w:val=""/>
      <w:lvlJc w:val="left"/>
      <w:pPr>
        <w:ind w:left="360" w:hanging="360"/>
      </w:pPr>
      <w:rPr>
        <w:rFonts w:ascii="Symbol" w:hAnsi="Symbol" w:hint="default"/>
      </w:rPr>
    </w:lvl>
    <w:lvl w:ilvl="1" w:tplc="041D0001">
      <w:start w:val="1"/>
      <w:numFmt w:val="bullet"/>
      <w:lvlText w:val=""/>
      <w:lvlJc w:val="left"/>
      <w:pPr>
        <w:ind w:left="360" w:hanging="360"/>
      </w:pPr>
      <w:rPr>
        <w:rFonts w:ascii="Symbol" w:hAnsi="Symbol" w:hint="default"/>
      </w:rPr>
    </w:lvl>
    <w:lvl w:ilvl="2" w:tplc="041D0001">
      <w:start w:val="1"/>
      <w:numFmt w:val="bullet"/>
      <w:lvlText w:val=""/>
      <w:lvlJc w:val="left"/>
      <w:pPr>
        <w:ind w:left="1080" w:hanging="360"/>
      </w:pPr>
      <w:rPr>
        <w:rFonts w:ascii="Symbol" w:hAnsi="Symbol" w:hint="default"/>
      </w:rPr>
    </w:lvl>
    <w:lvl w:ilvl="3" w:tplc="041D0001">
      <w:start w:val="1"/>
      <w:numFmt w:val="bullet"/>
      <w:lvlText w:val=""/>
      <w:lvlJc w:val="left"/>
      <w:pPr>
        <w:ind w:left="1800" w:hanging="360"/>
      </w:pPr>
      <w:rPr>
        <w:rFonts w:ascii="Symbol" w:hAnsi="Symbol" w:hint="default"/>
      </w:rPr>
    </w:lvl>
    <w:lvl w:ilvl="4" w:tplc="041D0003" w:tentative="1">
      <w:start w:val="1"/>
      <w:numFmt w:val="bullet"/>
      <w:lvlText w:val="o"/>
      <w:lvlJc w:val="left"/>
      <w:pPr>
        <w:ind w:left="2520" w:hanging="360"/>
      </w:pPr>
      <w:rPr>
        <w:rFonts w:ascii="Courier New" w:hAnsi="Courier New" w:cs="Courier New" w:hint="default"/>
      </w:rPr>
    </w:lvl>
    <w:lvl w:ilvl="5" w:tplc="041D0005" w:tentative="1">
      <w:start w:val="1"/>
      <w:numFmt w:val="bullet"/>
      <w:lvlText w:val=""/>
      <w:lvlJc w:val="left"/>
      <w:pPr>
        <w:ind w:left="3240" w:hanging="360"/>
      </w:pPr>
      <w:rPr>
        <w:rFonts w:ascii="Wingdings" w:hAnsi="Wingdings" w:hint="default"/>
      </w:rPr>
    </w:lvl>
    <w:lvl w:ilvl="6" w:tplc="041D0001" w:tentative="1">
      <w:start w:val="1"/>
      <w:numFmt w:val="bullet"/>
      <w:lvlText w:val=""/>
      <w:lvlJc w:val="left"/>
      <w:pPr>
        <w:ind w:left="3960" w:hanging="360"/>
      </w:pPr>
      <w:rPr>
        <w:rFonts w:ascii="Symbol" w:hAnsi="Symbol" w:hint="default"/>
      </w:rPr>
    </w:lvl>
    <w:lvl w:ilvl="7" w:tplc="041D0003" w:tentative="1">
      <w:start w:val="1"/>
      <w:numFmt w:val="bullet"/>
      <w:lvlText w:val="o"/>
      <w:lvlJc w:val="left"/>
      <w:pPr>
        <w:ind w:left="4680" w:hanging="360"/>
      </w:pPr>
      <w:rPr>
        <w:rFonts w:ascii="Courier New" w:hAnsi="Courier New" w:cs="Courier New" w:hint="default"/>
      </w:rPr>
    </w:lvl>
    <w:lvl w:ilvl="8" w:tplc="041D0005" w:tentative="1">
      <w:start w:val="1"/>
      <w:numFmt w:val="bullet"/>
      <w:lvlText w:val=""/>
      <w:lvlJc w:val="left"/>
      <w:pPr>
        <w:ind w:left="5400" w:hanging="360"/>
      </w:pPr>
      <w:rPr>
        <w:rFonts w:ascii="Wingdings" w:hAnsi="Wingdings" w:hint="default"/>
      </w:rPr>
    </w:lvl>
  </w:abstractNum>
  <w:abstractNum w:abstractNumId="40" w15:restartNumberingAfterBreak="0">
    <w:nsid w:val="7F941467"/>
    <w:multiLevelType w:val="multilevel"/>
    <w:tmpl w:val="A122157E"/>
    <w:lvl w:ilvl="0">
      <w:start w:val="1"/>
      <w:numFmt w:val="decimal"/>
      <w:lvlText w:val="%1."/>
      <w:lvlJc w:val="left"/>
      <w:pPr>
        <w:ind w:left="360" w:hanging="360"/>
      </w:pPr>
      <w:rPr>
        <w:rFonts w:hint="default"/>
        <w:b/>
        <w:i w:val="0"/>
        <w:sz w:val="24"/>
      </w:rPr>
    </w:lvl>
    <w:lvl w:ilvl="1">
      <w:start w:val="1"/>
      <w:numFmt w:val="decimal"/>
      <w:lvlText w:val="%1.%2."/>
      <w:lvlJc w:val="left"/>
      <w:pPr>
        <w:ind w:left="792" w:hanging="432"/>
      </w:pPr>
      <w:rPr>
        <w:rFonts w:hint="default"/>
        <w:b/>
        <w:i w:val="0"/>
        <w:sz w:val="24"/>
        <w:lang w:val="en-G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0"/>
  </w:num>
  <w:num w:numId="2">
    <w:abstractNumId w:val="4"/>
  </w:num>
  <w:num w:numId="3">
    <w:abstractNumId w:val="27"/>
  </w:num>
  <w:num w:numId="4">
    <w:abstractNumId w:val="11"/>
  </w:num>
  <w:num w:numId="5">
    <w:abstractNumId w:val="31"/>
  </w:num>
  <w:num w:numId="6">
    <w:abstractNumId w:val="18"/>
  </w:num>
  <w:num w:numId="7">
    <w:abstractNumId w:val="15"/>
  </w:num>
  <w:num w:numId="8">
    <w:abstractNumId w:val="28"/>
  </w:num>
  <w:num w:numId="9">
    <w:abstractNumId w:val="34"/>
  </w:num>
  <w:num w:numId="10">
    <w:abstractNumId w:val="32"/>
  </w:num>
  <w:num w:numId="11">
    <w:abstractNumId w:val="39"/>
  </w:num>
  <w:num w:numId="12">
    <w:abstractNumId w:val="21"/>
  </w:num>
  <w:num w:numId="13">
    <w:abstractNumId w:val="19"/>
  </w:num>
  <w:num w:numId="14">
    <w:abstractNumId w:val="13"/>
  </w:num>
  <w:num w:numId="15">
    <w:abstractNumId w:val="25"/>
  </w:num>
  <w:num w:numId="16">
    <w:abstractNumId w:val="30"/>
  </w:num>
  <w:num w:numId="17">
    <w:abstractNumId w:val="22"/>
  </w:num>
  <w:num w:numId="18">
    <w:abstractNumId w:val="10"/>
  </w:num>
  <w:num w:numId="19">
    <w:abstractNumId w:val="16"/>
  </w:num>
  <w:num w:numId="20">
    <w:abstractNumId w:val="26"/>
  </w:num>
  <w:num w:numId="21">
    <w:abstractNumId w:val="6"/>
  </w:num>
  <w:num w:numId="22">
    <w:abstractNumId w:val="8"/>
  </w:num>
  <w:num w:numId="23">
    <w:abstractNumId w:val="7"/>
  </w:num>
  <w:num w:numId="24">
    <w:abstractNumId w:val="12"/>
  </w:num>
  <w:num w:numId="25">
    <w:abstractNumId w:val="35"/>
  </w:num>
  <w:num w:numId="26">
    <w:abstractNumId w:val="3"/>
  </w:num>
  <w:num w:numId="27">
    <w:abstractNumId w:val="1"/>
  </w:num>
  <w:num w:numId="28">
    <w:abstractNumId w:val="37"/>
  </w:num>
  <w:num w:numId="29">
    <w:abstractNumId w:val="29"/>
  </w:num>
  <w:num w:numId="30">
    <w:abstractNumId w:val="2"/>
  </w:num>
  <w:num w:numId="31">
    <w:abstractNumId w:val="17"/>
  </w:num>
  <w:num w:numId="32">
    <w:abstractNumId w:val="33"/>
  </w:num>
  <w:num w:numId="33">
    <w:abstractNumId w:val="14"/>
  </w:num>
  <w:num w:numId="34">
    <w:abstractNumId w:val="9"/>
  </w:num>
  <w:num w:numId="35">
    <w:abstractNumId w:val="24"/>
  </w:num>
  <w:num w:numId="36">
    <w:abstractNumId w:val="23"/>
  </w:num>
  <w:num w:numId="37">
    <w:abstractNumId w:val="20"/>
  </w:num>
  <w:num w:numId="38">
    <w:abstractNumId w:val="0"/>
  </w:num>
  <w:num w:numId="39">
    <w:abstractNumId w:val="38"/>
  </w:num>
  <w:num w:numId="40">
    <w:abstractNumId w:val="5"/>
  </w:num>
  <w:num w:numId="41">
    <w:abstractNumId w:val="3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3"/>
  <w:drawingGridVerticalSpacing w:val="113"/>
  <w:displayHorizontalDrawingGridEvery w:val="0"/>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82B"/>
    <w:rsid w:val="00002E5A"/>
    <w:rsid w:val="000031AF"/>
    <w:rsid w:val="00007BDA"/>
    <w:rsid w:val="000110C0"/>
    <w:rsid w:val="00011A7E"/>
    <w:rsid w:val="00014ED2"/>
    <w:rsid w:val="00023D58"/>
    <w:rsid w:val="000240A3"/>
    <w:rsid w:val="00027AF1"/>
    <w:rsid w:val="000307B2"/>
    <w:rsid w:val="00034C35"/>
    <w:rsid w:val="000351B8"/>
    <w:rsid w:val="000361EC"/>
    <w:rsid w:val="00041440"/>
    <w:rsid w:val="00041EDE"/>
    <w:rsid w:val="00043258"/>
    <w:rsid w:val="00044899"/>
    <w:rsid w:val="0004537E"/>
    <w:rsid w:val="00046584"/>
    <w:rsid w:val="000465EF"/>
    <w:rsid w:val="000510CC"/>
    <w:rsid w:val="0005134F"/>
    <w:rsid w:val="00056570"/>
    <w:rsid w:val="00057500"/>
    <w:rsid w:val="00060314"/>
    <w:rsid w:val="00061BC2"/>
    <w:rsid w:val="0006269E"/>
    <w:rsid w:val="00063458"/>
    <w:rsid w:val="000649EA"/>
    <w:rsid w:val="000704D0"/>
    <w:rsid w:val="0007109D"/>
    <w:rsid w:val="00072063"/>
    <w:rsid w:val="00073557"/>
    <w:rsid w:val="00080238"/>
    <w:rsid w:val="00080D81"/>
    <w:rsid w:val="0009039F"/>
    <w:rsid w:val="00090BB9"/>
    <w:rsid w:val="000914EE"/>
    <w:rsid w:val="00096C0F"/>
    <w:rsid w:val="000A1059"/>
    <w:rsid w:val="000A46E6"/>
    <w:rsid w:val="000A6283"/>
    <w:rsid w:val="000A6D1F"/>
    <w:rsid w:val="000B0703"/>
    <w:rsid w:val="000B1354"/>
    <w:rsid w:val="000B32CA"/>
    <w:rsid w:val="000B3F2F"/>
    <w:rsid w:val="000B59A3"/>
    <w:rsid w:val="000C0CCD"/>
    <w:rsid w:val="000C1964"/>
    <w:rsid w:val="000C2D06"/>
    <w:rsid w:val="000C3138"/>
    <w:rsid w:val="000C36ED"/>
    <w:rsid w:val="000C43CC"/>
    <w:rsid w:val="000C4760"/>
    <w:rsid w:val="000C50AC"/>
    <w:rsid w:val="000C68BC"/>
    <w:rsid w:val="000C6D47"/>
    <w:rsid w:val="000D792A"/>
    <w:rsid w:val="000E140E"/>
    <w:rsid w:val="000E1956"/>
    <w:rsid w:val="000E6469"/>
    <w:rsid w:val="000E732D"/>
    <w:rsid w:val="000F216C"/>
    <w:rsid w:val="000F3565"/>
    <w:rsid w:val="000F3639"/>
    <w:rsid w:val="000F56A6"/>
    <w:rsid w:val="000F6622"/>
    <w:rsid w:val="001105BA"/>
    <w:rsid w:val="00111CD2"/>
    <w:rsid w:val="00114ED3"/>
    <w:rsid w:val="001150F7"/>
    <w:rsid w:val="00117A46"/>
    <w:rsid w:val="00120AAC"/>
    <w:rsid w:val="001217E8"/>
    <w:rsid w:val="001219E7"/>
    <w:rsid w:val="00122E9A"/>
    <w:rsid w:val="001251E8"/>
    <w:rsid w:val="00132AED"/>
    <w:rsid w:val="001377FE"/>
    <w:rsid w:val="00137FC5"/>
    <w:rsid w:val="00142BA8"/>
    <w:rsid w:val="001475A9"/>
    <w:rsid w:val="00150690"/>
    <w:rsid w:val="00151205"/>
    <w:rsid w:val="001515C3"/>
    <w:rsid w:val="00151E1F"/>
    <w:rsid w:val="00154E3A"/>
    <w:rsid w:val="00160FCA"/>
    <w:rsid w:val="00161132"/>
    <w:rsid w:val="001614D2"/>
    <w:rsid w:val="00162B1F"/>
    <w:rsid w:val="00162EFF"/>
    <w:rsid w:val="00164AFC"/>
    <w:rsid w:val="00165FD0"/>
    <w:rsid w:val="00166A2E"/>
    <w:rsid w:val="00166C72"/>
    <w:rsid w:val="00166CC0"/>
    <w:rsid w:val="00172233"/>
    <w:rsid w:val="00175EE0"/>
    <w:rsid w:val="0017616C"/>
    <w:rsid w:val="001813C8"/>
    <w:rsid w:val="00182299"/>
    <w:rsid w:val="00182756"/>
    <w:rsid w:val="00185666"/>
    <w:rsid w:val="00186A3E"/>
    <w:rsid w:val="0019146B"/>
    <w:rsid w:val="00195B9B"/>
    <w:rsid w:val="001A29AC"/>
    <w:rsid w:val="001A46FA"/>
    <w:rsid w:val="001A585F"/>
    <w:rsid w:val="001B3E3F"/>
    <w:rsid w:val="001B6547"/>
    <w:rsid w:val="001B6B00"/>
    <w:rsid w:val="001B7118"/>
    <w:rsid w:val="001C081E"/>
    <w:rsid w:val="001C3F30"/>
    <w:rsid w:val="001C3F6F"/>
    <w:rsid w:val="001D5EC4"/>
    <w:rsid w:val="001D779C"/>
    <w:rsid w:val="001E1B54"/>
    <w:rsid w:val="001E25F4"/>
    <w:rsid w:val="001E44D9"/>
    <w:rsid w:val="001E4636"/>
    <w:rsid w:val="001F5B16"/>
    <w:rsid w:val="001F5D50"/>
    <w:rsid w:val="00200DDB"/>
    <w:rsid w:val="0020179D"/>
    <w:rsid w:val="00201FAC"/>
    <w:rsid w:val="00202657"/>
    <w:rsid w:val="00203F5B"/>
    <w:rsid w:val="0020698E"/>
    <w:rsid w:val="00210962"/>
    <w:rsid w:val="00210A6B"/>
    <w:rsid w:val="00210DA6"/>
    <w:rsid w:val="00211E2F"/>
    <w:rsid w:val="00212136"/>
    <w:rsid w:val="00212E43"/>
    <w:rsid w:val="00215363"/>
    <w:rsid w:val="002209D2"/>
    <w:rsid w:val="0023133F"/>
    <w:rsid w:val="00233E98"/>
    <w:rsid w:val="00234B58"/>
    <w:rsid w:val="00235462"/>
    <w:rsid w:val="00236746"/>
    <w:rsid w:val="00237806"/>
    <w:rsid w:val="0024370D"/>
    <w:rsid w:val="0024743E"/>
    <w:rsid w:val="00250FC7"/>
    <w:rsid w:val="00252A2E"/>
    <w:rsid w:val="00256C15"/>
    <w:rsid w:val="002575D0"/>
    <w:rsid w:val="00257DFB"/>
    <w:rsid w:val="002607F9"/>
    <w:rsid w:val="0026265A"/>
    <w:rsid w:val="002639B4"/>
    <w:rsid w:val="00265CF6"/>
    <w:rsid w:val="002663D2"/>
    <w:rsid w:val="002702C0"/>
    <w:rsid w:val="0027198E"/>
    <w:rsid w:val="002724BD"/>
    <w:rsid w:val="00273917"/>
    <w:rsid w:val="00275A4C"/>
    <w:rsid w:val="002828F7"/>
    <w:rsid w:val="0028450C"/>
    <w:rsid w:val="00286808"/>
    <w:rsid w:val="002907F1"/>
    <w:rsid w:val="002925F0"/>
    <w:rsid w:val="002933A1"/>
    <w:rsid w:val="002A082B"/>
    <w:rsid w:val="002A0D67"/>
    <w:rsid w:val="002A3DB4"/>
    <w:rsid w:val="002B0637"/>
    <w:rsid w:val="002B31B4"/>
    <w:rsid w:val="002B5CB6"/>
    <w:rsid w:val="002C1C30"/>
    <w:rsid w:val="002C2AD2"/>
    <w:rsid w:val="002C2DA2"/>
    <w:rsid w:val="002C5582"/>
    <w:rsid w:val="002C6057"/>
    <w:rsid w:val="002C75D1"/>
    <w:rsid w:val="002C7BD2"/>
    <w:rsid w:val="002C7C3A"/>
    <w:rsid w:val="002D0758"/>
    <w:rsid w:val="002D7699"/>
    <w:rsid w:val="002E5679"/>
    <w:rsid w:val="002E5AE0"/>
    <w:rsid w:val="002E6B20"/>
    <w:rsid w:val="002E712C"/>
    <w:rsid w:val="002F1A38"/>
    <w:rsid w:val="002F268C"/>
    <w:rsid w:val="002F5577"/>
    <w:rsid w:val="00301939"/>
    <w:rsid w:val="00302411"/>
    <w:rsid w:val="00307793"/>
    <w:rsid w:val="00307FD7"/>
    <w:rsid w:val="003103AB"/>
    <w:rsid w:val="00311AA2"/>
    <w:rsid w:val="00312EB8"/>
    <w:rsid w:val="00317229"/>
    <w:rsid w:val="00317520"/>
    <w:rsid w:val="00320389"/>
    <w:rsid w:val="00325C1C"/>
    <w:rsid w:val="003269A4"/>
    <w:rsid w:val="0032799D"/>
    <w:rsid w:val="00330C55"/>
    <w:rsid w:val="00331B86"/>
    <w:rsid w:val="003322DF"/>
    <w:rsid w:val="0033236B"/>
    <w:rsid w:val="00332896"/>
    <w:rsid w:val="00333D0C"/>
    <w:rsid w:val="00336F83"/>
    <w:rsid w:val="00341694"/>
    <w:rsid w:val="00342AB9"/>
    <w:rsid w:val="00342E2E"/>
    <w:rsid w:val="00346486"/>
    <w:rsid w:val="003506E1"/>
    <w:rsid w:val="00350C99"/>
    <w:rsid w:val="00351D7D"/>
    <w:rsid w:val="0035219D"/>
    <w:rsid w:val="00357C2A"/>
    <w:rsid w:val="00362133"/>
    <w:rsid w:val="00362F3C"/>
    <w:rsid w:val="00362F79"/>
    <w:rsid w:val="00363CEE"/>
    <w:rsid w:val="0037084F"/>
    <w:rsid w:val="00373B2A"/>
    <w:rsid w:val="00374B90"/>
    <w:rsid w:val="00376927"/>
    <w:rsid w:val="00377264"/>
    <w:rsid w:val="003801D9"/>
    <w:rsid w:val="00380548"/>
    <w:rsid w:val="0038259B"/>
    <w:rsid w:val="00382FE3"/>
    <w:rsid w:val="00385412"/>
    <w:rsid w:val="003857CC"/>
    <w:rsid w:val="003945A7"/>
    <w:rsid w:val="003955C9"/>
    <w:rsid w:val="003A0815"/>
    <w:rsid w:val="003A1366"/>
    <w:rsid w:val="003A2AEC"/>
    <w:rsid w:val="003A335F"/>
    <w:rsid w:val="003A48B0"/>
    <w:rsid w:val="003A4CFE"/>
    <w:rsid w:val="003A5D13"/>
    <w:rsid w:val="003A6B0D"/>
    <w:rsid w:val="003B1C7C"/>
    <w:rsid w:val="003B7201"/>
    <w:rsid w:val="003B79DA"/>
    <w:rsid w:val="003C1A14"/>
    <w:rsid w:val="003C1A39"/>
    <w:rsid w:val="003C3EAF"/>
    <w:rsid w:val="003C4CEA"/>
    <w:rsid w:val="003C55B2"/>
    <w:rsid w:val="003D0DAF"/>
    <w:rsid w:val="003D4AB1"/>
    <w:rsid w:val="003D68B0"/>
    <w:rsid w:val="003E41D9"/>
    <w:rsid w:val="003E4CE6"/>
    <w:rsid w:val="003E4EC0"/>
    <w:rsid w:val="003E59EF"/>
    <w:rsid w:val="003F0D84"/>
    <w:rsid w:val="003F0E72"/>
    <w:rsid w:val="003F2E47"/>
    <w:rsid w:val="003F3ACF"/>
    <w:rsid w:val="003F6B08"/>
    <w:rsid w:val="003F78B6"/>
    <w:rsid w:val="00400010"/>
    <w:rsid w:val="00404BD7"/>
    <w:rsid w:val="0040696E"/>
    <w:rsid w:val="00414183"/>
    <w:rsid w:val="00414CB5"/>
    <w:rsid w:val="004164A4"/>
    <w:rsid w:val="00420967"/>
    <w:rsid w:val="00420FDE"/>
    <w:rsid w:val="00422E8B"/>
    <w:rsid w:val="00423AF7"/>
    <w:rsid w:val="00424220"/>
    <w:rsid w:val="00425854"/>
    <w:rsid w:val="00426568"/>
    <w:rsid w:val="0042662A"/>
    <w:rsid w:val="004272AC"/>
    <w:rsid w:val="004278D3"/>
    <w:rsid w:val="0043077F"/>
    <w:rsid w:val="004319D1"/>
    <w:rsid w:val="004320E1"/>
    <w:rsid w:val="00432230"/>
    <w:rsid w:val="00433B82"/>
    <w:rsid w:val="00433E94"/>
    <w:rsid w:val="00434758"/>
    <w:rsid w:val="00434BA5"/>
    <w:rsid w:val="00436BC1"/>
    <w:rsid w:val="00437206"/>
    <w:rsid w:val="004378E9"/>
    <w:rsid w:val="0044071C"/>
    <w:rsid w:val="00440982"/>
    <w:rsid w:val="00443302"/>
    <w:rsid w:val="00444040"/>
    <w:rsid w:val="004455A7"/>
    <w:rsid w:val="0046017A"/>
    <w:rsid w:val="004608E1"/>
    <w:rsid w:val="00460E54"/>
    <w:rsid w:val="0046260B"/>
    <w:rsid w:val="004654C8"/>
    <w:rsid w:val="00467D99"/>
    <w:rsid w:val="00471C0A"/>
    <w:rsid w:val="00471EC7"/>
    <w:rsid w:val="004771B8"/>
    <w:rsid w:val="00477BA4"/>
    <w:rsid w:val="00481715"/>
    <w:rsid w:val="00481924"/>
    <w:rsid w:val="00494626"/>
    <w:rsid w:val="0049508F"/>
    <w:rsid w:val="004978D6"/>
    <w:rsid w:val="004A1EF5"/>
    <w:rsid w:val="004A4954"/>
    <w:rsid w:val="004B01D7"/>
    <w:rsid w:val="004B22B2"/>
    <w:rsid w:val="004B624F"/>
    <w:rsid w:val="004B7350"/>
    <w:rsid w:val="004C1F06"/>
    <w:rsid w:val="004C33A5"/>
    <w:rsid w:val="004C639A"/>
    <w:rsid w:val="004D2D33"/>
    <w:rsid w:val="004D5B49"/>
    <w:rsid w:val="004D5CD7"/>
    <w:rsid w:val="004D7D35"/>
    <w:rsid w:val="004E35E8"/>
    <w:rsid w:val="004F1F93"/>
    <w:rsid w:val="004F4EB5"/>
    <w:rsid w:val="004F5C40"/>
    <w:rsid w:val="004F7EE5"/>
    <w:rsid w:val="0050043A"/>
    <w:rsid w:val="00500B84"/>
    <w:rsid w:val="0051257E"/>
    <w:rsid w:val="00514125"/>
    <w:rsid w:val="0052239B"/>
    <w:rsid w:val="00523856"/>
    <w:rsid w:val="0052397A"/>
    <w:rsid w:val="00525AE5"/>
    <w:rsid w:val="00534708"/>
    <w:rsid w:val="00536419"/>
    <w:rsid w:val="00536C04"/>
    <w:rsid w:val="005411F0"/>
    <w:rsid w:val="00542ED4"/>
    <w:rsid w:val="00542F8A"/>
    <w:rsid w:val="005461F9"/>
    <w:rsid w:val="005477E7"/>
    <w:rsid w:val="00547B12"/>
    <w:rsid w:val="00553DDE"/>
    <w:rsid w:val="005576F4"/>
    <w:rsid w:val="00557D0E"/>
    <w:rsid w:val="005612CA"/>
    <w:rsid w:val="005643F0"/>
    <w:rsid w:val="00565949"/>
    <w:rsid w:val="00567A34"/>
    <w:rsid w:val="00571919"/>
    <w:rsid w:val="005727C3"/>
    <w:rsid w:val="0057280A"/>
    <w:rsid w:val="0057389E"/>
    <w:rsid w:val="00580DDC"/>
    <w:rsid w:val="00582664"/>
    <w:rsid w:val="00593F05"/>
    <w:rsid w:val="0059453B"/>
    <w:rsid w:val="005951E2"/>
    <w:rsid w:val="005A01F2"/>
    <w:rsid w:val="005A02C8"/>
    <w:rsid w:val="005A34C5"/>
    <w:rsid w:val="005A3B95"/>
    <w:rsid w:val="005A4AF5"/>
    <w:rsid w:val="005B5029"/>
    <w:rsid w:val="005B5E8E"/>
    <w:rsid w:val="005B6CAB"/>
    <w:rsid w:val="005C0C76"/>
    <w:rsid w:val="005C0FB2"/>
    <w:rsid w:val="005C31AB"/>
    <w:rsid w:val="005D1BF3"/>
    <w:rsid w:val="005D27E1"/>
    <w:rsid w:val="005D4CF7"/>
    <w:rsid w:val="005D5191"/>
    <w:rsid w:val="005E466F"/>
    <w:rsid w:val="005E55D1"/>
    <w:rsid w:val="005E6CF6"/>
    <w:rsid w:val="005E7C02"/>
    <w:rsid w:val="005F2E9E"/>
    <w:rsid w:val="005F3FA6"/>
    <w:rsid w:val="005F46E5"/>
    <w:rsid w:val="005F635E"/>
    <w:rsid w:val="005F7162"/>
    <w:rsid w:val="006002C1"/>
    <w:rsid w:val="00603D11"/>
    <w:rsid w:val="00613735"/>
    <w:rsid w:val="00614CCE"/>
    <w:rsid w:val="006311C4"/>
    <w:rsid w:val="006339F9"/>
    <w:rsid w:val="0063432A"/>
    <w:rsid w:val="006358CC"/>
    <w:rsid w:val="006363CF"/>
    <w:rsid w:val="00640174"/>
    <w:rsid w:val="00640BD8"/>
    <w:rsid w:val="006432C0"/>
    <w:rsid w:val="006439EF"/>
    <w:rsid w:val="00646D77"/>
    <w:rsid w:val="00647B9B"/>
    <w:rsid w:val="00650EE7"/>
    <w:rsid w:val="006522B0"/>
    <w:rsid w:val="00653A1F"/>
    <w:rsid w:val="00660104"/>
    <w:rsid w:val="006623A0"/>
    <w:rsid w:val="00663D6C"/>
    <w:rsid w:val="00664E8A"/>
    <w:rsid w:val="006651E9"/>
    <w:rsid w:val="00665D8D"/>
    <w:rsid w:val="0066608C"/>
    <w:rsid w:val="0066703E"/>
    <w:rsid w:val="00671E2D"/>
    <w:rsid w:val="006729E5"/>
    <w:rsid w:val="00675D33"/>
    <w:rsid w:val="00676B24"/>
    <w:rsid w:val="00677E2C"/>
    <w:rsid w:val="006806E3"/>
    <w:rsid w:val="0068205B"/>
    <w:rsid w:val="006827FA"/>
    <w:rsid w:val="00683797"/>
    <w:rsid w:val="00684827"/>
    <w:rsid w:val="00687D82"/>
    <w:rsid w:val="00692B91"/>
    <w:rsid w:val="006963A2"/>
    <w:rsid w:val="006964E0"/>
    <w:rsid w:val="006A15FB"/>
    <w:rsid w:val="006A3F42"/>
    <w:rsid w:val="006B45A1"/>
    <w:rsid w:val="006B7398"/>
    <w:rsid w:val="006B7A16"/>
    <w:rsid w:val="006C379C"/>
    <w:rsid w:val="006C47F9"/>
    <w:rsid w:val="006C6E6A"/>
    <w:rsid w:val="006C770E"/>
    <w:rsid w:val="006C7BD1"/>
    <w:rsid w:val="006D3824"/>
    <w:rsid w:val="006D3B0A"/>
    <w:rsid w:val="006D4D6B"/>
    <w:rsid w:val="006D4DD6"/>
    <w:rsid w:val="006D54BA"/>
    <w:rsid w:val="006D7142"/>
    <w:rsid w:val="006D7AD4"/>
    <w:rsid w:val="006D7DDA"/>
    <w:rsid w:val="006F4A12"/>
    <w:rsid w:val="006F6DDC"/>
    <w:rsid w:val="00700FB4"/>
    <w:rsid w:val="0070171D"/>
    <w:rsid w:val="00701F99"/>
    <w:rsid w:val="007048A5"/>
    <w:rsid w:val="0070494E"/>
    <w:rsid w:val="00704B5C"/>
    <w:rsid w:val="00705082"/>
    <w:rsid w:val="00712327"/>
    <w:rsid w:val="00714FF9"/>
    <w:rsid w:val="00715C8D"/>
    <w:rsid w:val="00717B50"/>
    <w:rsid w:val="00721BEC"/>
    <w:rsid w:val="007221F4"/>
    <w:rsid w:val="00722ACB"/>
    <w:rsid w:val="00725317"/>
    <w:rsid w:val="00730C72"/>
    <w:rsid w:val="00734786"/>
    <w:rsid w:val="00736575"/>
    <w:rsid w:val="00743AAB"/>
    <w:rsid w:val="00751355"/>
    <w:rsid w:val="00757BBB"/>
    <w:rsid w:val="00763717"/>
    <w:rsid w:val="00763911"/>
    <w:rsid w:val="007660A7"/>
    <w:rsid w:val="00767A82"/>
    <w:rsid w:val="00767E95"/>
    <w:rsid w:val="007716A4"/>
    <w:rsid w:val="00777639"/>
    <w:rsid w:val="00781CAE"/>
    <w:rsid w:val="00781D4F"/>
    <w:rsid w:val="00782A2F"/>
    <w:rsid w:val="007855A1"/>
    <w:rsid w:val="00787196"/>
    <w:rsid w:val="00794117"/>
    <w:rsid w:val="007945F6"/>
    <w:rsid w:val="007962E7"/>
    <w:rsid w:val="007A10BC"/>
    <w:rsid w:val="007A2D6D"/>
    <w:rsid w:val="007A4197"/>
    <w:rsid w:val="007A7DDB"/>
    <w:rsid w:val="007B1DEE"/>
    <w:rsid w:val="007B2C79"/>
    <w:rsid w:val="007B404E"/>
    <w:rsid w:val="007B5DC3"/>
    <w:rsid w:val="007C2A7A"/>
    <w:rsid w:val="007C3B8D"/>
    <w:rsid w:val="007C5F08"/>
    <w:rsid w:val="007C61BC"/>
    <w:rsid w:val="007D0F8F"/>
    <w:rsid w:val="007D3C21"/>
    <w:rsid w:val="007F144A"/>
    <w:rsid w:val="007F35B3"/>
    <w:rsid w:val="007F4C82"/>
    <w:rsid w:val="007F543E"/>
    <w:rsid w:val="00803D9A"/>
    <w:rsid w:val="00804761"/>
    <w:rsid w:val="00807C06"/>
    <w:rsid w:val="00810B84"/>
    <w:rsid w:val="00814856"/>
    <w:rsid w:val="008166B9"/>
    <w:rsid w:val="00820071"/>
    <w:rsid w:val="0082135B"/>
    <w:rsid w:val="008216E7"/>
    <w:rsid w:val="00822873"/>
    <w:rsid w:val="0082360E"/>
    <w:rsid w:val="0082577A"/>
    <w:rsid w:val="00836E8B"/>
    <w:rsid w:val="0084168D"/>
    <w:rsid w:val="00844156"/>
    <w:rsid w:val="008441DA"/>
    <w:rsid w:val="00844445"/>
    <w:rsid w:val="00845AA6"/>
    <w:rsid w:val="008465E2"/>
    <w:rsid w:val="008509C7"/>
    <w:rsid w:val="00850B11"/>
    <w:rsid w:val="00851DC0"/>
    <w:rsid w:val="00852ABB"/>
    <w:rsid w:val="00854F04"/>
    <w:rsid w:val="00860711"/>
    <w:rsid w:val="00861BE9"/>
    <w:rsid w:val="00862554"/>
    <w:rsid w:val="00862A63"/>
    <w:rsid w:val="00863BCC"/>
    <w:rsid w:val="00864953"/>
    <w:rsid w:val="00870609"/>
    <w:rsid w:val="008723F5"/>
    <w:rsid w:val="00873793"/>
    <w:rsid w:val="0087394A"/>
    <w:rsid w:val="008831A5"/>
    <w:rsid w:val="00885202"/>
    <w:rsid w:val="00885B56"/>
    <w:rsid w:val="008913E9"/>
    <w:rsid w:val="008927CD"/>
    <w:rsid w:val="00894FE2"/>
    <w:rsid w:val="00895D06"/>
    <w:rsid w:val="008968EA"/>
    <w:rsid w:val="008A4C29"/>
    <w:rsid w:val="008A6D19"/>
    <w:rsid w:val="008B0AC8"/>
    <w:rsid w:val="008B25CD"/>
    <w:rsid w:val="008B28CA"/>
    <w:rsid w:val="008B4AA2"/>
    <w:rsid w:val="008C59D1"/>
    <w:rsid w:val="008C6D21"/>
    <w:rsid w:val="008D1124"/>
    <w:rsid w:val="008D2606"/>
    <w:rsid w:val="008D3401"/>
    <w:rsid w:val="008D3E80"/>
    <w:rsid w:val="008E2BD9"/>
    <w:rsid w:val="008E41D1"/>
    <w:rsid w:val="008E4BA7"/>
    <w:rsid w:val="008E4BC4"/>
    <w:rsid w:val="008E5B66"/>
    <w:rsid w:val="008E72B4"/>
    <w:rsid w:val="008F14C0"/>
    <w:rsid w:val="008F241C"/>
    <w:rsid w:val="008F306A"/>
    <w:rsid w:val="008F3229"/>
    <w:rsid w:val="008F56B3"/>
    <w:rsid w:val="008F6B3F"/>
    <w:rsid w:val="00900C26"/>
    <w:rsid w:val="0090375D"/>
    <w:rsid w:val="00905E1C"/>
    <w:rsid w:val="0091128A"/>
    <w:rsid w:val="0091505B"/>
    <w:rsid w:val="00917665"/>
    <w:rsid w:val="0092110D"/>
    <w:rsid w:val="0092795A"/>
    <w:rsid w:val="00931A36"/>
    <w:rsid w:val="00933E9D"/>
    <w:rsid w:val="009369D7"/>
    <w:rsid w:val="009371EB"/>
    <w:rsid w:val="00937368"/>
    <w:rsid w:val="009451AD"/>
    <w:rsid w:val="00947768"/>
    <w:rsid w:val="00954988"/>
    <w:rsid w:val="00956888"/>
    <w:rsid w:val="0095714E"/>
    <w:rsid w:val="0095767F"/>
    <w:rsid w:val="00967333"/>
    <w:rsid w:val="009676C0"/>
    <w:rsid w:val="00971E81"/>
    <w:rsid w:val="00972958"/>
    <w:rsid w:val="00972E1F"/>
    <w:rsid w:val="00973A2F"/>
    <w:rsid w:val="0097448D"/>
    <w:rsid w:val="00974C4B"/>
    <w:rsid w:val="00976B06"/>
    <w:rsid w:val="009775C5"/>
    <w:rsid w:val="00983E34"/>
    <w:rsid w:val="00986CB9"/>
    <w:rsid w:val="009939D0"/>
    <w:rsid w:val="00995941"/>
    <w:rsid w:val="00997CC1"/>
    <w:rsid w:val="009A025B"/>
    <w:rsid w:val="009A0610"/>
    <w:rsid w:val="009A088E"/>
    <w:rsid w:val="009A1743"/>
    <w:rsid w:val="009A2B5F"/>
    <w:rsid w:val="009A3A25"/>
    <w:rsid w:val="009A3ADE"/>
    <w:rsid w:val="009A57A4"/>
    <w:rsid w:val="009A6E95"/>
    <w:rsid w:val="009B022B"/>
    <w:rsid w:val="009B04C1"/>
    <w:rsid w:val="009B340C"/>
    <w:rsid w:val="009B56D7"/>
    <w:rsid w:val="009C0426"/>
    <w:rsid w:val="009C23C3"/>
    <w:rsid w:val="009C72F8"/>
    <w:rsid w:val="009D4841"/>
    <w:rsid w:val="009E1322"/>
    <w:rsid w:val="009E45C7"/>
    <w:rsid w:val="009E5997"/>
    <w:rsid w:val="009E61C2"/>
    <w:rsid w:val="009E6563"/>
    <w:rsid w:val="009E6BD4"/>
    <w:rsid w:val="009E7C2A"/>
    <w:rsid w:val="009F08CA"/>
    <w:rsid w:val="009F0900"/>
    <w:rsid w:val="009F33BC"/>
    <w:rsid w:val="00A007D0"/>
    <w:rsid w:val="00A01667"/>
    <w:rsid w:val="00A0227E"/>
    <w:rsid w:val="00A05194"/>
    <w:rsid w:val="00A05951"/>
    <w:rsid w:val="00A0648F"/>
    <w:rsid w:val="00A078D5"/>
    <w:rsid w:val="00A141F7"/>
    <w:rsid w:val="00A14589"/>
    <w:rsid w:val="00A21057"/>
    <w:rsid w:val="00A21B30"/>
    <w:rsid w:val="00A22E10"/>
    <w:rsid w:val="00A24646"/>
    <w:rsid w:val="00A30D38"/>
    <w:rsid w:val="00A32AA5"/>
    <w:rsid w:val="00A35639"/>
    <w:rsid w:val="00A359DC"/>
    <w:rsid w:val="00A35F9B"/>
    <w:rsid w:val="00A36F3F"/>
    <w:rsid w:val="00A37F08"/>
    <w:rsid w:val="00A41724"/>
    <w:rsid w:val="00A41EDA"/>
    <w:rsid w:val="00A42258"/>
    <w:rsid w:val="00A43E32"/>
    <w:rsid w:val="00A5385C"/>
    <w:rsid w:val="00A54506"/>
    <w:rsid w:val="00A551F8"/>
    <w:rsid w:val="00A5552B"/>
    <w:rsid w:val="00A55659"/>
    <w:rsid w:val="00A6450A"/>
    <w:rsid w:val="00A67F31"/>
    <w:rsid w:val="00A70E34"/>
    <w:rsid w:val="00A712C1"/>
    <w:rsid w:val="00A7275D"/>
    <w:rsid w:val="00A761FE"/>
    <w:rsid w:val="00A80595"/>
    <w:rsid w:val="00A83D26"/>
    <w:rsid w:val="00A85E75"/>
    <w:rsid w:val="00A87C96"/>
    <w:rsid w:val="00A905DC"/>
    <w:rsid w:val="00A92C3D"/>
    <w:rsid w:val="00A92D21"/>
    <w:rsid w:val="00A9477E"/>
    <w:rsid w:val="00A964DE"/>
    <w:rsid w:val="00AA0B10"/>
    <w:rsid w:val="00AA1CE4"/>
    <w:rsid w:val="00AA1EF4"/>
    <w:rsid w:val="00AA71EF"/>
    <w:rsid w:val="00AB2800"/>
    <w:rsid w:val="00AC0018"/>
    <w:rsid w:val="00AC03C6"/>
    <w:rsid w:val="00AC1BF9"/>
    <w:rsid w:val="00AC5A83"/>
    <w:rsid w:val="00AD1A0C"/>
    <w:rsid w:val="00AD3084"/>
    <w:rsid w:val="00AD397A"/>
    <w:rsid w:val="00AD3D7C"/>
    <w:rsid w:val="00AD5CC3"/>
    <w:rsid w:val="00AE08AB"/>
    <w:rsid w:val="00AE25A5"/>
    <w:rsid w:val="00AE64BD"/>
    <w:rsid w:val="00AE7545"/>
    <w:rsid w:val="00AF1EBF"/>
    <w:rsid w:val="00AF4B20"/>
    <w:rsid w:val="00AF50CD"/>
    <w:rsid w:val="00AF631A"/>
    <w:rsid w:val="00B0312E"/>
    <w:rsid w:val="00B03EFF"/>
    <w:rsid w:val="00B04A8B"/>
    <w:rsid w:val="00B04B50"/>
    <w:rsid w:val="00B052E7"/>
    <w:rsid w:val="00B0687E"/>
    <w:rsid w:val="00B112FB"/>
    <w:rsid w:val="00B11BF0"/>
    <w:rsid w:val="00B124F6"/>
    <w:rsid w:val="00B128E5"/>
    <w:rsid w:val="00B13091"/>
    <w:rsid w:val="00B14A9B"/>
    <w:rsid w:val="00B165A0"/>
    <w:rsid w:val="00B17540"/>
    <w:rsid w:val="00B24E66"/>
    <w:rsid w:val="00B26359"/>
    <w:rsid w:val="00B2732A"/>
    <w:rsid w:val="00B30BC4"/>
    <w:rsid w:val="00B32EC5"/>
    <w:rsid w:val="00B34AF3"/>
    <w:rsid w:val="00B35C96"/>
    <w:rsid w:val="00B376BB"/>
    <w:rsid w:val="00B41A19"/>
    <w:rsid w:val="00B456D7"/>
    <w:rsid w:val="00B50081"/>
    <w:rsid w:val="00B50E24"/>
    <w:rsid w:val="00B54029"/>
    <w:rsid w:val="00B551F9"/>
    <w:rsid w:val="00B559BD"/>
    <w:rsid w:val="00B601F0"/>
    <w:rsid w:val="00B60A12"/>
    <w:rsid w:val="00B61096"/>
    <w:rsid w:val="00B6159C"/>
    <w:rsid w:val="00B61666"/>
    <w:rsid w:val="00B62985"/>
    <w:rsid w:val="00B634CF"/>
    <w:rsid w:val="00B66B8B"/>
    <w:rsid w:val="00B67FD5"/>
    <w:rsid w:val="00B72783"/>
    <w:rsid w:val="00B842D5"/>
    <w:rsid w:val="00B8440F"/>
    <w:rsid w:val="00B8731B"/>
    <w:rsid w:val="00B90441"/>
    <w:rsid w:val="00B9255C"/>
    <w:rsid w:val="00B92E7B"/>
    <w:rsid w:val="00B97F29"/>
    <w:rsid w:val="00BA3108"/>
    <w:rsid w:val="00BA3C73"/>
    <w:rsid w:val="00BA4419"/>
    <w:rsid w:val="00BA47F8"/>
    <w:rsid w:val="00BB0056"/>
    <w:rsid w:val="00BB0A38"/>
    <w:rsid w:val="00BB17E8"/>
    <w:rsid w:val="00BB48C7"/>
    <w:rsid w:val="00BB4EC8"/>
    <w:rsid w:val="00BC31F5"/>
    <w:rsid w:val="00BC561F"/>
    <w:rsid w:val="00BC690C"/>
    <w:rsid w:val="00BD04C4"/>
    <w:rsid w:val="00BD051F"/>
    <w:rsid w:val="00BD1D57"/>
    <w:rsid w:val="00BD2732"/>
    <w:rsid w:val="00BD40BA"/>
    <w:rsid w:val="00BD43DB"/>
    <w:rsid w:val="00BD64C6"/>
    <w:rsid w:val="00BE4473"/>
    <w:rsid w:val="00BE494A"/>
    <w:rsid w:val="00BE5111"/>
    <w:rsid w:val="00BE51CC"/>
    <w:rsid w:val="00BE57F9"/>
    <w:rsid w:val="00BE5CA9"/>
    <w:rsid w:val="00BF074C"/>
    <w:rsid w:val="00BF2C77"/>
    <w:rsid w:val="00BF4EEC"/>
    <w:rsid w:val="00BF65A8"/>
    <w:rsid w:val="00BF7284"/>
    <w:rsid w:val="00C00BFC"/>
    <w:rsid w:val="00C00C46"/>
    <w:rsid w:val="00C0179B"/>
    <w:rsid w:val="00C03AC7"/>
    <w:rsid w:val="00C03DEF"/>
    <w:rsid w:val="00C071A5"/>
    <w:rsid w:val="00C12341"/>
    <w:rsid w:val="00C14635"/>
    <w:rsid w:val="00C16112"/>
    <w:rsid w:val="00C1773B"/>
    <w:rsid w:val="00C30418"/>
    <w:rsid w:val="00C35948"/>
    <w:rsid w:val="00C41F0D"/>
    <w:rsid w:val="00C4292B"/>
    <w:rsid w:val="00C457B5"/>
    <w:rsid w:val="00C46429"/>
    <w:rsid w:val="00C515E9"/>
    <w:rsid w:val="00C520D2"/>
    <w:rsid w:val="00C52A0E"/>
    <w:rsid w:val="00C53092"/>
    <w:rsid w:val="00C5540E"/>
    <w:rsid w:val="00C5564B"/>
    <w:rsid w:val="00C55B31"/>
    <w:rsid w:val="00C55FE1"/>
    <w:rsid w:val="00C57A9C"/>
    <w:rsid w:val="00C61EBE"/>
    <w:rsid w:val="00C625F4"/>
    <w:rsid w:val="00C637E8"/>
    <w:rsid w:val="00C6616F"/>
    <w:rsid w:val="00C70494"/>
    <w:rsid w:val="00C709BD"/>
    <w:rsid w:val="00C70A60"/>
    <w:rsid w:val="00C76FDC"/>
    <w:rsid w:val="00C8101B"/>
    <w:rsid w:val="00C818EA"/>
    <w:rsid w:val="00C822DB"/>
    <w:rsid w:val="00C82BF4"/>
    <w:rsid w:val="00C83ADD"/>
    <w:rsid w:val="00C83DB2"/>
    <w:rsid w:val="00C84477"/>
    <w:rsid w:val="00C8765D"/>
    <w:rsid w:val="00C977C7"/>
    <w:rsid w:val="00CA1C64"/>
    <w:rsid w:val="00CA359C"/>
    <w:rsid w:val="00CA5114"/>
    <w:rsid w:val="00CA555B"/>
    <w:rsid w:val="00CA6407"/>
    <w:rsid w:val="00CB0BF0"/>
    <w:rsid w:val="00CB79A3"/>
    <w:rsid w:val="00CC01C1"/>
    <w:rsid w:val="00CC078E"/>
    <w:rsid w:val="00CC1145"/>
    <w:rsid w:val="00CC22CC"/>
    <w:rsid w:val="00CC7BF2"/>
    <w:rsid w:val="00CC7E19"/>
    <w:rsid w:val="00CD1863"/>
    <w:rsid w:val="00CD204A"/>
    <w:rsid w:val="00CD4C80"/>
    <w:rsid w:val="00CD4EED"/>
    <w:rsid w:val="00CD4FD4"/>
    <w:rsid w:val="00CD58EE"/>
    <w:rsid w:val="00CE0D2D"/>
    <w:rsid w:val="00CE1246"/>
    <w:rsid w:val="00CE1397"/>
    <w:rsid w:val="00CE2001"/>
    <w:rsid w:val="00CE3CFD"/>
    <w:rsid w:val="00CE4E59"/>
    <w:rsid w:val="00CE51A7"/>
    <w:rsid w:val="00CF3048"/>
    <w:rsid w:val="00CF384B"/>
    <w:rsid w:val="00CF4516"/>
    <w:rsid w:val="00CF5236"/>
    <w:rsid w:val="00CF5DF6"/>
    <w:rsid w:val="00CF6D8A"/>
    <w:rsid w:val="00D03C4F"/>
    <w:rsid w:val="00D075A3"/>
    <w:rsid w:val="00D07896"/>
    <w:rsid w:val="00D14379"/>
    <w:rsid w:val="00D1471A"/>
    <w:rsid w:val="00D14C26"/>
    <w:rsid w:val="00D22B1A"/>
    <w:rsid w:val="00D2336D"/>
    <w:rsid w:val="00D27519"/>
    <w:rsid w:val="00D304AE"/>
    <w:rsid w:val="00D317DC"/>
    <w:rsid w:val="00D34732"/>
    <w:rsid w:val="00D35326"/>
    <w:rsid w:val="00D35547"/>
    <w:rsid w:val="00D40505"/>
    <w:rsid w:val="00D45A33"/>
    <w:rsid w:val="00D477E0"/>
    <w:rsid w:val="00D527A9"/>
    <w:rsid w:val="00D55ECA"/>
    <w:rsid w:val="00D569E3"/>
    <w:rsid w:val="00D56AEB"/>
    <w:rsid w:val="00D6028E"/>
    <w:rsid w:val="00D64A89"/>
    <w:rsid w:val="00D64AB8"/>
    <w:rsid w:val="00D65052"/>
    <w:rsid w:val="00D70A5E"/>
    <w:rsid w:val="00D72381"/>
    <w:rsid w:val="00D75144"/>
    <w:rsid w:val="00D77BAF"/>
    <w:rsid w:val="00D77CEC"/>
    <w:rsid w:val="00D84823"/>
    <w:rsid w:val="00D86E75"/>
    <w:rsid w:val="00D90C51"/>
    <w:rsid w:val="00D94248"/>
    <w:rsid w:val="00D9791C"/>
    <w:rsid w:val="00DA16E2"/>
    <w:rsid w:val="00DA5557"/>
    <w:rsid w:val="00DA628E"/>
    <w:rsid w:val="00DC0B95"/>
    <w:rsid w:val="00DC0EA1"/>
    <w:rsid w:val="00DC1DC9"/>
    <w:rsid w:val="00DC256E"/>
    <w:rsid w:val="00DC3E46"/>
    <w:rsid w:val="00DC41E5"/>
    <w:rsid w:val="00DC72C9"/>
    <w:rsid w:val="00DD326C"/>
    <w:rsid w:val="00DD60AA"/>
    <w:rsid w:val="00DD78A2"/>
    <w:rsid w:val="00DD7D84"/>
    <w:rsid w:val="00DE0368"/>
    <w:rsid w:val="00DE2AEE"/>
    <w:rsid w:val="00DE36AC"/>
    <w:rsid w:val="00DF12D7"/>
    <w:rsid w:val="00DF30AF"/>
    <w:rsid w:val="00DF44CD"/>
    <w:rsid w:val="00DF4C56"/>
    <w:rsid w:val="00DF6AFC"/>
    <w:rsid w:val="00DF7B50"/>
    <w:rsid w:val="00E0035C"/>
    <w:rsid w:val="00E00F78"/>
    <w:rsid w:val="00E06243"/>
    <w:rsid w:val="00E11C50"/>
    <w:rsid w:val="00E121A6"/>
    <w:rsid w:val="00E15DA1"/>
    <w:rsid w:val="00E17031"/>
    <w:rsid w:val="00E22566"/>
    <w:rsid w:val="00E3162F"/>
    <w:rsid w:val="00E45E82"/>
    <w:rsid w:val="00E5321A"/>
    <w:rsid w:val="00E53AA4"/>
    <w:rsid w:val="00E57551"/>
    <w:rsid w:val="00E60755"/>
    <w:rsid w:val="00E62545"/>
    <w:rsid w:val="00E62961"/>
    <w:rsid w:val="00E655FB"/>
    <w:rsid w:val="00E70AB8"/>
    <w:rsid w:val="00E71279"/>
    <w:rsid w:val="00E735D1"/>
    <w:rsid w:val="00E73C6C"/>
    <w:rsid w:val="00E761AC"/>
    <w:rsid w:val="00E81C5F"/>
    <w:rsid w:val="00E82142"/>
    <w:rsid w:val="00E8660A"/>
    <w:rsid w:val="00E9118D"/>
    <w:rsid w:val="00E949A5"/>
    <w:rsid w:val="00E94AF2"/>
    <w:rsid w:val="00EA3340"/>
    <w:rsid w:val="00EA3998"/>
    <w:rsid w:val="00EA4194"/>
    <w:rsid w:val="00EA556A"/>
    <w:rsid w:val="00EB0A62"/>
    <w:rsid w:val="00EB1E50"/>
    <w:rsid w:val="00EB3151"/>
    <w:rsid w:val="00EB3CE2"/>
    <w:rsid w:val="00EB461B"/>
    <w:rsid w:val="00EB4BC1"/>
    <w:rsid w:val="00EB598D"/>
    <w:rsid w:val="00EB5C1C"/>
    <w:rsid w:val="00EB6A83"/>
    <w:rsid w:val="00EC09D4"/>
    <w:rsid w:val="00EC1060"/>
    <w:rsid w:val="00EC43E7"/>
    <w:rsid w:val="00EC4494"/>
    <w:rsid w:val="00EC56C5"/>
    <w:rsid w:val="00EC790C"/>
    <w:rsid w:val="00EC7AEA"/>
    <w:rsid w:val="00ED467D"/>
    <w:rsid w:val="00ED7E81"/>
    <w:rsid w:val="00EE1A18"/>
    <w:rsid w:val="00EE2F10"/>
    <w:rsid w:val="00EE3522"/>
    <w:rsid w:val="00EE3946"/>
    <w:rsid w:val="00EE42E0"/>
    <w:rsid w:val="00EE4AFF"/>
    <w:rsid w:val="00EE67C3"/>
    <w:rsid w:val="00EE7DE2"/>
    <w:rsid w:val="00EF30EB"/>
    <w:rsid w:val="00EF7C1F"/>
    <w:rsid w:val="00EF7DB9"/>
    <w:rsid w:val="00F00FC9"/>
    <w:rsid w:val="00F01CBB"/>
    <w:rsid w:val="00F031CE"/>
    <w:rsid w:val="00F0529F"/>
    <w:rsid w:val="00F068C1"/>
    <w:rsid w:val="00F1239E"/>
    <w:rsid w:val="00F12C53"/>
    <w:rsid w:val="00F1327C"/>
    <w:rsid w:val="00F15486"/>
    <w:rsid w:val="00F159F3"/>
    <w:rsid w:val="00F175B6"/>
    <w:rsid w:val="00F22379"/>
    <w:rsid w:val="00F2563D"/>
    <w:rsid w:val="00F2673A"/>
    <w:rsid w:val="00F267CA"/>
    <w:rsid w:val="00F2698B"/>
    <w:rsid w:val="00F320D4"/>
    <w:rsid w:val="00F4072D"/>
    <w:rsid w:val="00F4185F"/>
    <w:rsid w:val="00F41B4B"/>
    <w:rsid w:val="00F43182"/>
    <w:rsid w:val="00F454E8"/>
    <w:rsid w:val="00F462BE"/>
    <w:rsid w:val="00F504C1"/>
    <w:rsid w:val="00F57895"/>
    <w:rsid w:val="00F579E5"/>
    <w:rsid w:val="00F6106B"/>
    <w:rsid w:val="00F64D70"/>
    <w:rsid w:val="00F65564"/>
    <w:rsid w:val="00F66DCA"/>
    <w:rsid w:val="00F67082"/>
    <w:rsid w:val="00F674C4"/>
    <w:rsid w:val="00F67545"/>
    <w:rsid w:val="00F76DA2"/>
    <w:rsid w:val="00F83580"/>
    <w:rsid w:val="00F861DA"/>
    <w:rsid w:val="00F86B49"/>
    <w:rsid w:val="00F90321"/>
    <w:rsid w:val="00F924CF"/>
    <w:rsid w:val="00F950E5"/>
    <w:rsid w:val="00F95796"/>
    <w:rsid w:val="00FA0A19"/>
    <w:rsid w:val="00FA1DD9"/>
    <w:rsid w:val="00FA1FE0"/>
    <w:rsid w:val="00FA6FBC"/>
    <w:rsid w:val="00FA74B8"/>
    <w:rsid w:val="00FB4C55"/>
    <w:rsid w:val="00FC0303"/>
    <w:rsid w:val="00FC3013"/>
    <w:rsid w:val="00FC3360"/>
    <w:rsid w:val="00FC487C"/>
    <w:rsid w:val="00FC5CE7"/>
    <w:rsid w:val="00FE0EBA"/>
    <w:rsid w:val="00FE36BC"/>
    <w:rsid w:val="00FE6F35"/>
    <w:rsid w:val="00FF0F4B"/>
    <w:rsid w:val="00FF2F6F"/>
    <w:rsid w:val="00FF442A"/>
    <w:rsid w:val="00FF59B2"/>
    <w:rsid w:val="00FF639A"/>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E0EC5BC"/>
  <w15:docId w15:val="{A02A694E-85A2-46A3-AE72-4BD48738D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fr-FR" w:eastAsia="fr-FR" w:bidi="ar-SA"/>
      </w:rPr>
    </w:rPrDefault>
    <w:pPrDefault>
      <w:pPr>
        <w:spacing w:before="120" w:after="200" w:line="276" w:lineRule="auto"/>
        <w:ind w:left="431" w:hanging="431"/>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66CC0"/>
    <w:rPr>
      <w:rFonts w:ascii="Times New Roman" w:eastAsia="Times New Roman" w:hAnsi="Times New Roman"/>
      <w:sz w:val="22"/>
    </w:rPr>
  </w:style>
  <w:style w:type="paragraph" w:styleId="Rubrik1">
    <w:name w:val="heading 1"/>
    <w:basedOn w:val="Normal"/>
    <w:next w:val="Normal"/>
    <w:qFormat/>
    <w:rsid w:val="00525AE5"/>
    <w:pPr>
      <w:numPr>
        <w:numId w:val="2"/>
      </w:numPr>
      <w:spacing w:before="240" w:after="240"/>
      <w:outlineLvl w:val="0"/>
    </w:pPr>
    <w:rPr>
      <w:b/>
      <w:caps/>
      <w:lang w:val="en-US"/>
    </w:rPr>
  </w:style>
  <w:style w:type="paragraph" w:styleId="Rubrik2">
    <w:name w:val="heading 2"/>
    <w:basedOn w:val="Normal"/>
    <w:next w:val="Normal"/>
    <w:qFormat/>
    <w:rsid w:val="00525AE5"/>
    <w:pPr>
      <w:numPr>
        <w:ilvl w:val="1"/>
        <w:numId w:val="2"/>
      </w:numPr>
      <w:outlineLvl w:val="1"/>
    </w:pPr>
    <w:rPr>
      <w:b/>
      <w:lang w:val="en-US"/>
    </w:rPr>
  </w:style>
  <w:style w:type="paragraph" w:styleId="Rubrik3">
    <w:name w:val="heading 3"/>
    <w:basedOn w:val="Normal"/>
    <w:next w:val="Normal"/>
    <w:qFormat/>
    <w:rsid w:val="00525AE5"/>
    <w:pPr>
      <w:numPr>
        <w:ilvl w:val="2"/>
        <w:numId w:val="2"/>
      </w:numPr>
      <w:outlineLvl w:val="2"/>
    </w:pPr>
    <w:rPr>
      <w:rFonts w:ascii="Times" w:hAnsi="Times"/>
      <w:u w:val="single"/>
      <w:lang w:val="en-US"/>
    </w:rPr>
  </w:style>
  <w:style w:type="paragraph" w:styleId="Rubrik4">
    <w:name w:val="heading 4"/>
    <w:basedOn w:val="Normal"/>
    <w:next w:val="Normal"/>
    <w:qFormat/>
    <w:rsid w:val="00525AE5"/>
    <w:pPr>
      <w:numPr>
        <w:ilvl w:val="3"/>
        <w:numId w:val="2"/>
      </w:numPr>
      <w:outlineLvl w:val="3"/>
    </w:pPr>
    <w:rPr>
      <w:rFonts w:ascii="Times" w:hAnsi="Times"/>
      <w:lang w:val="en-US"/>
    </w:rPr>
  </w:style>
  <w:style w:type="paragraph" w:styleId="Rubrik5">
    <w:name w:val="heading 5"/>
    <w:basedOn w:val="Normal"/>
    <w:next w:val="Normal"/>
    <w:qFormat/>
    <w:rsid w:val="00525AE5"/>
    <w:pPr>
      <w:numPr>
        <w:ilvl w:val="4"/>
        <w:numId w:val="2"/>
      </w:numPr>
      <w:spacing w:before="240" w:after="60"/>
      <w:outlineLvl w:val="4"/>
    </w:pPr>
    <w:rPr>
      <w:rFonts w:ascii="Arial" w:hAnsi="Arial"/>
      <w:lang w:val="en-US"/>
    </w:rPr>
  </w:style>
  <w:style w:type="paragraph" w:styleId="Rubrik6">
    <w:name w:val="heading 6"/>
    <w:basedOn w:val="Normal"/>
    <w:next w:val="Normal"/>
    <w:qFormat/>
    <w:rsid w:val="00525AE5"/>
    <w:pPr>
      <w:numPr>
        <w:ilvl w:val="5"/>
        <w:numId w:val="2"/>
      </w:numPr>
      <w:spacing w:before="240" w:after="60"/>
      <w:outlineLvl w:val="5"/>
    </w:pPr>
    <w:rPr>
      <w:i/>
      <w:lang w:val="en-US"/>
    </w:rPr>
  </w:style>
  <w:style w:type="paragraph" w:styleId="Rubrik7">
    <w:name w:val="heading 7"/>
    <w:basedOn w:val="Normal"/>
    <w:next w:val="Normal"/>
    <w:qFormat/>
    <w:rsid w:val="00525AE5"/>
    <w:pPr>
      <w:numPr>
        <w:ilvl w:val="6"/>
        <w:numId w:val="2"/>
      </w:numPr>
      <w:spacing w:before="240" w:after="60"/>
      <w:outlineLvl w:val="6"/>
    </w:pPr>
    <w:rPr>
      <w:rFonts w:ascii="Arial" w:hAnsi="Arial"/>
      <w:sz w:val="20"/>
      <w:lang w:val="en-US"/>
    </w:rPr>
  </w:style>
  <w:style w:type="paragraph" w:styleId="Rubrik8">
    <w:name w:val="heading 8"/>
    <w:basedOn w:val="Normal"/>
    <w:next w:val="Normal"/>
    <w:qFormat/>
    <w:rsid w:val="00525AE5"/>
    <w:pPr>
      <w:numPr>
        <w:ilvl w:val="7"/>
        <w:numId w:val="2"/>
      </w:numPr>
      <w:spacing w:before="240" w:after="60"/>
      <w:outlineLvl w:val="7"/>
    </w:pPr>
    <w:rPr>
      <w:rFonts w:ascii="Arial" w:hAnsi="Arial"/>
      <w:i/>
      <w:sz w:val="20"/>
      <w:lang w:val="en-US"/>
    </w:rPr>
  </w:style>
  <w:style w:type="paragraph" w:styleId="Rubrik9">
    <w:name w:val="heading 9"/>
    <w:basedOn w:val="Normal"/>
    <w:next w:val="Normal"/>
    <w:qFormat/>
    <w:rsid w:val="00525AE5"/>
    <w:pPr>
      <w:numPr>
        <w:ilvl w:val="8"/>
        <w:numId w:val="2"/>
      </w:numPr>
      <w:spacing w:before="240" w:after="60"/>
      <w:outlineLvl w:val="8"/>
    </w:pPr>
    <w:rPr>
      <w:rFonts w:ascii="Arial" w:hAnsi="Arial"/>
      <w:b/>
      <w:i/>
      <w:sz w:val="18"/>
      <w:lang w:val="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rsid w:val="00FC3013"/>
    <w:pPr>
      <w:tabs>
        <w:tab w:val="center" w:pos="4536"/>
        <w:tab w:val="right" w:pos="9072"/>
      </w:tabs>
    </w:pPr>
    <w:rPr>
      <w:lang w:val="en-US"/>
    </w:rPr>
  </w:style>
  <w:style w:type="paragraph" w:styleId="Sidfot">
    <w:name w:val="footer"/>
    <w:basedOn w:val="Normal"/>
    <w:link w:val="SidfotChar"/>
    <w:uiPriority w:val="99"/>
    <w:rsid w:val="00FC3013"/>
    <w:pPr>
      <w:tabs>
        <w:tab w:val="center" w:pos="4536"/>
        <w:tab w:val="right" w:pos="9072"/>
      </w:tabs>
    </w:pPr>
    <w:rPr>
      <w:rFonts w:ascii="Times" w:hAnsi="Times"/>
      <w:lang w:val="en-US"/>
    </w:rPr>
  </w:style>
  <w:style w:type="paragraph" w:styleId="Innehll1">
    <w:name w:val="toc 1"/>
    <w:basedOn w:val="Normal"/>
    <w:next w:val="Normal"/>
    <w:autoRedefine/>
    <w:semiHidden/>
    <w:rsid w:val="00FC3013"/>
    <w:pPr>
      <w:spacing w:after="120"/>
    </w:pPr>
    <w:rPr>
      <w:b/>
      <w:caps/>
      <w:sz w:val="20"/>
      <w:lang w:val="en-US"/>
    </w:rPr>
  </w:style>
  <w:style w:type="paragraph" w:styleId="Innehll2">
    <w:name w:val="toc 2"/>
    <w:basedOn w:val="Normal"/>
    <w:next w:val="Innehll3"/>
    <w:autoRedefine/>
    <w:semiHidden/>
    <w:rsid w:val="00FC3013"/>
    <w:pPr>
      <w:ind w:left="240"/>
    </w:pPr>
    <w:rPr>
      <w:smallCaps/>
      <w:sz w:val="20"/>
      <w:lang w:val="en-US"/>
    </w:rPr>
  </w:style>
  <w:style w:type="paragraph" w:styleId="Innehll3">
    <w:name w:val="toc 3"/>
    <w:basedOn w:val="Normal"/>
    <w:next w:val="Normal"/>
    <w:autoRedefine/>
    <w:semiHidden/>
    <w:rsid w:val="00FC3013"/>
    <w:pPr>
      <w:ind w:left="480"/>
    </w:pPr>
    <w:rPr>
      <w:i/>
      <w:sz w:val="20"/>
      <w:lang w:val="en-US"/>
    </w:rPr>
  </w:style>
  <w:style w:type="paragraph" w:styleId="Brdtext">
    <w:name w:val="Body Text"/>
    <w:basedOn w:val="Normal"/>
    <w:rsid w:val="00FC3013"/>
    <w:rPr>
      <w:lang w:val="en-GB"/>
    </w:rPr>
  </w:style>
  <w:style w:type="paragraph" w:styleId="Brdtext2">
    <w:name w:val="Body Text 2"/>
    <w:basedOn w:val="Normal"/>
    <w:rsid w:val="00FC3013"/>
    <w:rPr>
      <w:b/>
      <w:i/>
      <w:lang w:val="en-GB"/>
    </w:rPr>
  </w:style>
  <w:style w:type="paragraph" w:styleId="Brdtext3">
    <w:name w:val="Body Text 3"/>
    <w:basedOn w:val="Normal"/>
    <w:rsid w:val="00FC3013"/>
    <w:pPr>
      <w:spacing w:before="60"/>
    </w:pPr>
    <w:rPr>
      <w:rFonts w:ascii="Helvetica" w:hAnsi="Helvetica"/>
      <w:lang w:val="en-GB" w:eastAsia="en-US"/>
    </w:rPr>
  </w:style>
  <w:style w:type="paragraph" w:customStyle="1" w:styleId="Dessin">
    <w:name w:val="Dessin"/>
    <w:basedOn w:val="Normal"/>
    <w:rsid w:val="00FC3013"/>
    <w:pPr>
      <w:jc w:val="center"/>
    </w:pPr>
    <w:rPr>
      <w:sz w:val="18"/>
      <w:lang w:val="en-GB"/>
    </w:rPr>
  </w:style>
  <w:style w:type="paragraph" w:styleId="Dokumentversikt">
    <w:name w:val="Document Map"/>
    <w:basedOn w:val="Normal"/>
    <w:semiHidden/>
    <w:rsid w:val="00FC3013"/>
    <w:pPr>
      <w:shd w:val="clear" w:color="auto" w:fill="000080"/>
    </w:pPr>
    <w:rPr>
      <w:rFonts w:ascii="Tahoma" w:hAnsi="Tahoma"/>
      <w:lang w:val="en-US"/>
    </w:rPr>
  </w:style>
  <w:style w:type="character" w:styleId="Sidnummer">
    <w:name w:val="page number"/>
    <w:basedOn w:val="Standardstycketeckensnitt"/>
    <w:rsid w:val="00FC3013"/>
  </w:style>
  <w:style w:type="paragraph" w:styleId="Brdtextmedindrag">
    <w:name w:val="Body Text Indent"/>
    <w:basedOn w:val="Normal"/>
    <w:rsid w:val="00FC3013"/>
    <w:pPr>
      <w:ind w:firstLine="567"/>
    </w:pPr>
    <w:rPr>
      <w:lang w:val="en-GB"/>
    </w:rPr>
  </w:style>
  <w:style w:type="paragraph" w:styleId="Brdtextmedindrag2">
    <w:name w:val="Body Text Indent 2"/>
    <w:basedOn w:val="Normal"/>
    <w:rsid w:val="00FC3013"/>
    <w:pPr>
      <w:ind w:firstLine="567"/>
    </w:pPr>
    <w:rPr>
      <w:b/>
      <w:lang w:val="en-GB"/>
    </w:rPr>
  </w:style>
  <w:style w:type="paragraph" w:styleId="Brdtextmedindrag3">
    <w:name w:val="Body Text Indent 3"/>
    <w:basedOn w:val="Normal"/>
    <w:rsid w:val="00FC3013"/>
    <w:pPr>
      <w:spacing w:before="60"/>
      <w:ind w:left="1134"/>
    </w:pPr>
    <w:rPr>
      <w:rFonts w:ascii="Helvetica" w:hAnsi="Helvetica"/>
      <w:lang w:val="en-GB" w:eastAsia="en-US"/>
    </w:rPr>
  </w:style>
  <w:style w:type="paragraph" w:styleId="Underrubrik">
    <w:name w:val="Subtitle"/>
    <w:basedOn w:val="Normal"/>
    <w:qFormat/>
    <w:rsid w:val="00FC3013"/>
    <w:pPr>
      <w:jc w:val="center"/>
    </w:pPr>
    <w:rPr>
      <w:sz w:val="32"/>
      <w:lang w:val="en-US"/>
    </w:rPr>
  </w:style>
  <w:style w:type="paragraph" w:customStyle="1" w:styleId="tablenormal">
    <w:name w:val="table normal"/>
    <w:basedOn w:val="Normal"/>
    <w:rsid w:val="00FC3013"/>
    <w:pPr>
      <w:keepNext/>
      <w:spacing w:before="60" w:after="60"/>
      <w:jc w:val="center"/>
    </w:pPr>
    <w:rPr>
      <w:rFonts w:ascii="Helvetica" w:hAnsi="Helvetica"/>
      <w:sz w:val="20"/>
      <w:lang w:val="en-GB" w:eastAsia="en-US"/>
    </w:rPr>
  </w:style>
  <w:style w:type="paragraph" w:styleId="Rubrik">
    <w:name w:val="Title"/>
    <w:basedOn w:val="Normal"/>
    <w:qFormat/>
    <w:rsid w:val="00FC3013"/>
    <w:pPr>
      <w:spacing w:before="240" w:after="60"/>
      <w:jc w:val="center"/>
      <w:outlineLvl w:val="0"/>
    </w:pPr>
    <w:rPr>
      <w:b/>
      <w:caps/>
      <w:kern w:val="28"/>
      <w:lang w:val="en-US"/>
    </w:rPr>
  </w:style>
  <w:style w:type="paragraph" w:styleId="Innehll4">
    <w:name w:val="toc 4"/>
    <w:basedOn w:val="Normal"/>
    <w:next w:val="Normal"/>
    <w:autoRedefine/>
    <w:semiHidden/>
    <w:rsid w:val="00FC3013"/>
    <w:pPr>
      <w:ind w:left="720"/>
    </w:pPr>
    <w:rPr>
      <w:sz w:val="18"/>
      <w:lang w:val="en-US"/>
    </w:rPr>
  </w:style>
  <w:style w:type="paragraph" w:styleId="Innehll5">
    <w:name w:val="toc 5"/>
    <w:basedOn w:val="Normal"/>
    <w:next w:val="Normal"/>
    <w:autoRedefine/>
    <w:semiHidden/>
    <w:rsid w:val="00FC3013"/>
    <w:pPr>
      <w:ind w:left="960"/>
    </w:pPr>
    <w:rPr>
      <w:sz w:val="18"/>
      <w:lang w:val="en-US"/>
    </w:rPr>
  </w:style>
  <w:style w:type="paragraph" w:styleId="Innehll6">
    <w:name w:val="toc 6"/>
    <w:basedOn w:val="Normal"/>
    <w:next w:val="Normal"/>
    <w:autoRedefine/>
    <w:semiHidden/>
    <w:rsid w:val="00FC3013"/>
    <w:pPr>
      <w:ind w:left="1200"/>
    </w:pPr>
    <w:rPr>
      <w:sz w:val="18"/>
      <w:lang w:val="en-US"/>
    </w:rPr>
  </w:style>
  <w:style w:type="paragraph" w:styleId="Innehll7">
    <w:name w:val="toc 7"/>
    <w:basedOn w:val="Normal"/>
    <w:next w:val="Normal"/>
    <w:autoRedefine/>
    <w:semiHidden/>
    <w:rsid w:val="00FC3013"/>
    <w:pPr>
      <w:ind w:left="1440"/>
    </w:pPr>
    <w:rPr>
      <w:sz w:val="18"/>
      <w:lang w:val="en-US"/>
    </w:rPr>
  </w:style>
  <w:style w:type="paragraph" w:styleId="Innehll8">
    <w:name w:val="toc 8"/>
    <w:basedOn w:val="Normal"/>
    <w:next w:val="Normal"/>
    <w:autoRedefine/>
    <w:semiHidden/>
    <w:rsid w:val="00FC3013"/>
    <w:pPr>
      <w:ind w:left="1680"/>
    </w:pPr>
    <w:rPr>
      <w:sz w:val="18"/>
      <w:lang w:val="en-US"/>
    </w:rPr>
  </w:style>
  <w:style w:type="paragraph" w:styleId="Innehll9">
    <w:name w:val="toc 9"/>
    <w:basedOn w:val="Normal"/>
    <w:next w:val="Normal"/>
    <w:autoRedefine/>
    <w:semiHidden/>
    <w:rsid w:val="00FC3013"/>
    <w:pPr>
      <w:ind w:left="1920"/>
    </w:pPr>
    <w:rPr>
      <w:sz w:val="18"/>
      <w:lang w:val="en-US"/>
    </w:rPr>
  </w:style>
  <w:style w:type="character" w:customStyle="1" w:styleId="SidhuvudChar">
    <w:name w:val="Sidhuvud Char"/>
    <w:basedOn w:val="Standardstycketeckensnitt"/>
    <w:link w:val="Sidhuvud"/>
    <w:uiPriority w:val="99"/>
    <w:rsid w:val="004608E1"/>
    <w:rPr>
      <w:rFonts w:ascii="Times New Roman" w:eastAsia="Times New Roman" w:hAnsi="Times New Roman"/>
      <w:sz w:val="24"/>
      <w:lang w:val="en-US"/>
    </w:rPr>
  </w:style>
  <w:style w:type="paragraph" w:styleId="Ballongtext">
    <w:name w:val="Balloon Text"/>
    <w:basedOn w:val="Normal"/>
    <w:link w:val="BallongtextChar"/>
    <w:rsid w:val="00F2673A"/>
    <w:rPr>
      <w:rFonts w:ascii="Tahoma" w:hAnsi="Tahoma" w:cs="Tahoma"/>
      <w:sz w:val="16"/>
      <w:szCs w:val="16"/>
    </w:rPr>
  </w:style>
  <w:style w:type="character" w:customStyle="1" w:styleId="BallongtextChar">
    <w:name w:val="Ballongtext Char"/>
    <w:basedOn w:val="Standardstycketeckensnitt"/>
    <w:link w:val="Ballongtext"/>
    <w:rsid w:val="00F2673A"/>
    <w:rPr>
      <w:rFonts w:ascii="Tahoma" w:eastAsia="Times New Roman" w:hAnsi="Tahoma" w:cs="Tahoma"/>
      <w:sz w:val="16"/>
      <w:szCs w:val="16"/>
    </w:rPr>
  </w:style>
  <w:style w:type="character" w:styleId="Hyperlnk">
    <w:name w:val="Hyperlink"/>
    <w:basedOn w:val="Standardstycketeckensnitt"/>
    <w:rsid w:val="00151E1F"/>
    <w:rPr>
      <w:color w:val="0000FF"/>
      <w:u w:val="single"/>
    </w:rPr>
  </w:style>
  <w:style w:type="paragraph" w:customStyle="1" w:styleId="StyleTitre2TimesNewRoman">
    <w:name w:val="Style Titre 2 + Times New Roman"/>
    <w:basedOn w:val="Rubrik2"/>
    <w:rsid w:val="00525AE5"/>
    <w:pPr>
      <w:numPr>
        <w:ilvl w:val="0"/>
        <w:numId w:val="0"/>
      </w:numPr>
      <w:spacing w:after="120"/>
    </w:pPr>
    <w:rPr>
      <w:bCs/>
    </w:rPr>
  </w:style>
  <w:style w:type="paragraph" w:customStyle="1" w:styleId="Default">
    <w:name w:val="Default"/>
    <w:rsid w:val="002A082B"/>
    <w:pPr>
      <w:widowControl w:val="0"/>
      <w:autoSpaceDE w:val="0"/>
      <w:autoSpaceDN w:val="0"/>
      <w:adjustRightInd w:val="0"/>
    </w:pPr>
    <w:rPr>
      <w:rFonts w:ascii="Times New Roman" w:eastAsia="Times New Roman" w:hAnsi="Times New Roman"/>
      <w:color w:val="000000"/>
      <w:sz w:val="24"/>
      <w:szCs w:val="24"/>
      <w:lang w:val="en-US" w:eastAsia="en-US"/>
    </w:rPr>
  </w:style>
  <w:style w:type="paragraph" w:customStyle="1" w:styleId="CM41">
    <w:name w:val="CM41"/>
    <w:basedOn w:val="Default"/>
    <w:next w:val="Default"/>
    <w:rsid w:val="002A082B"/>
    <w:pPr>
      <w:spacing w:after="535"/>
    </w:pPr>
    <w:rPr>
      <w:color w:val="auto"/>
    </w:rPr>
  </w:style>
  <w:style w:type="paragraph" w:customStyle="1" w:styleId="CM3">
    <w:name w:val="CM3"/>
    <w:basedOn w:val="Default"/>
    <w:next w:val="Default"/>
    <w:rsid w:val="002A082B"/>
    <w:pPr>
      <w:spacing w:line="276" w:lineRule="atLeast"/>
    </w:pPr>
    <w:rPr>
      <w:color w:val="auto"/>
    </w:rPr>
  </w:style>
  <w:style w:type="paragraph" w:customStyle="1" w:styleId="CM4">
    <w:name w:val="CM4"/>
    <w:basedOn w:val="Default"/>
    <w:next w:val="Default"/>
    <w:rsid w:val="002A082B"/>
    <w:pPr>
      <w:spacing w:line="276" w:lineRule="atLeast"/>
    </w:pPr>
    <w:rPr>
      <w:color w:val="auto"/>
    </w:rPr>
  </w:style>
  <w:style w:type="paragraph" w:customStyle="1" w:styleId="CM42">
    <w:name w:val="CM42"/>
    <w:basedOn w:val="Default"/>
    <w:next w:val="Default"/>
    <w:rsid w:val="002A082B"/>
    <w:pPr>
      <w:spacing w:after="243"/>
    </w:pPr>
    <w:rPr>
      <w:color w:val="auto"/>
    </w:rPr>
  </w:style>
  <w:style w:type="paragraph" w:customStyle="1" w:styleId="CM5">
    <w:name w:val="CM5"/>
    <w:basedOn w:val="Default"/>
    <w:next w:val="Default"/>
    <w:rsid w:val="002A082B"/>
    <w:pPr>
      <w:spacing w:line="276" w:lineRule="atLeast"/>
    </w:pPr>
    <w:rPr>
      <w:color w:val="auto"/>
    </w:rPr>
  </w:style>
  <w:style w:type="paragraph" w:customStyle="1" w:styleId="CM9">
    <w:name w:val="CM9"/>
    <w:basedOn w:val="Default"/>
    <w:next w:val="Default"/>
    <w:rsid w:val="002A082B"/>
    <w:rPr>
      <w:color w:val="auto"/>
    </w:rPr>
  </w:style>
  <w:style w:type="paragraph" w:customStyle="1" w:styleId="CM49">
    <w:name w:val="CM49"/>
    <w:basedOn w:val="Default"/>
    <w:next w:val="Default"/>
    <w:rsid w:val="002A082B"/>
    <w:pPr>
      <w:spacing w:after="325"/>
    </w:pPr>
    <w:rPr>
      <w:color w:val="auto"/>
    </w:rPr>
  </w:style>
  <w:style w:type="paragraph" w:customStyle="1" w:styleId="CM45">
    <w:name w:val="CM45"/>
    <w:basedOn w:val="Default"/>
    <w:next w:val="Default"/>
    <w:rsid w:val="002A082B"/>
    <w:pPr>
      <w:spacing w:after="460"/>
    </w:pPr>
    <w:rPr>
      <w:color w:val="auto"/>
    </w:rPr>
  </w:style>
  <w:style w:type="paragraph" w:customStyle="1" w:styleId="CM12">
    <w:name w:val="CM12"/>
    <w:basedOn w:val="Default"/>
    <w:next w:val="Default"/>
    <w:rsid w:val="002A082B"/>
    <w:pPr>
      <w:spacing w:line="231" w:lineRule="atLeast"/>
    </w:pPr>
    <w:rPr>
      <w:color w:val="auto"/>
    </w:rPr>
  </w:style>
  <w:style w:type="paragraph" w:customStyle="1" w:styleId="CM13">
    <w:name w:val="CM13"/>
    <w:basedOn w:val="Default"/>
    <w:next w:val="Default"/>
    <w:rsid w:val="002A082B"/>
    <w:pPr>
      <w:spacing w:line="231" w:lineRule="atLeast"/>
    </w:pPr>
    <w:rPr>
      <w:color w:val="auto"/>
    </w:rPr>
  </w:style>
  <w:style w:type="paragraph" w:styleId="Liststycke">
    <w:name w:val="List Paragraph"/>
    <w:basedOn w:val="Normal"/>
    <w:uiPriority w:val="34"/>
    <w:qFormat/>
    <w:rsid w:val="002A082B"/>
    <w:pPr>
      <w:ind w:left="708"/>
    </w:pPr>
    <w:rPr>
      <w:sz w:val="24"/>
      <w:szCs w:val="24"/>
      <w:lang w:val="en-US" w:eastAsia="en-US"/>
    </w:rPr>
  </w:style>
  <w:style w:type="paragraph" w:styleId="Ingetavstnd">
    <w:name w:val="No Spacing"/>
    <w:uiPriority w:val="1"/>
    <w:qFormat/>
    <w:rsid w:val="002A082B"/>
    <w:rPr>
      <w:rFonts w:ascii="Calibri" w:eastAsia="Calibri" w:hAnsi="Calibri"/>
      <w:sz w:val="22"/>
      <w:szCs w:val="22"/>
      <w:lang w:eastAsia="en-US"/>
    </w:rPr>
  </w:style>
  <w:style w:type="character" w:styleId="Fotnotsreferens">
    <w:name w:val="footnote reference"/>
    <w:basedOn w:val="Standardstycketeckensnitt"/>
    <w:rsid w:val="00717B50"/>
    <w:rPr>
      <w:rFonts w:cs="Times New Roman"/>
      <w:vertAlign w:val="superscript"/>
    </w:rPr>
  </w:style>
  <w:style w:type="paragraph" w:customStyle="1" w:styleId="StandardText">
    <w:name w:val="Standard Text"/>
    <w:basedOn w:val="Normal"/>
    <w:autoRedefine/>
    <w:rsid w:val="000B3F2F"/>
    <w:pPr>
      <w:autoSpaceDE w:val="0"/>
      <w:autoSpaceDN w:val="0"/>
      <w:adjustRightInd w:val="0"/>
    </w:pPr>
    <w:rPr>
      <w:rFonts w:ascii="Arial" w:eastAsia="SimSun" w:hAnsi="Arial" w:cs="Arial"/>
      <w:b/>
      <w:bCs/>
      <w:spacing w:val="-3"/>
      <w:szCs w:val="22"/>
      <w:lang w:val="en-GB" w:eastAsia="fi-FI"/>
    </w:rPr>
  </w:style>
  <w:style w:type="paragraph" w:customStyle="1" w:styleId="auf2">
    <w:name w:val="auf2"/>
    <w:basedOn w:val="StandardText"/>
    <w:rsid w:val="000B3F2F"/>
  </w:style>
  <w:style w:type="paragraph" w:customStyle="1" w:styleId="auf1">
    <w:name w:val="auf1"/>
    <w:basedOn w:val="StandardText"/>
    <w:rsid w:val="000B3F2F"/>
    <w:pPr>
      <w:numPr>
        <w:numId w:val="9"/>
      </w:numPr>
    </w:pPr>
  </w:style>
  <w:style w:type="paragraph" w:customStyle="1" w:styleId="auf1-1">
    <w:name w:val="auf1-1"/>
    <w:basedOn w:val="auf1"/>
    <w:rsid w:val="000B3F2F"/>
    <w:pPr>
      <w:numPr>
        <w:ilvl w:val="1"/>
      </w:numPr>
      <w:tabs>
        <w:tab w:val="num" w:pos="1440"/>
      </w:tabs>
    </w:pPr>
  </w:style>
  <w:style w:type="character" w:styleId="Kommentarsreferens">
    <w:name w:val="annotation reference"/>
    <w:basedOn w:val="Standardstycketeckensnitt"/>
    <w:rsid w:val="00861BE9"/>
    <w:rPr>
      <w:sz w:val="16"/>
      <w:szCs w:val="16"/>
    </w:rPr>
  </w:style>
  <w:style w:type="paragraph" w:styleId="Kommentarer">
    <w:name w:val="annotation text"/>
    <w:basedOn w:val="Normal"/>
    <w:link w:val="KommentarerChar"/>
    <w:rsid w:val="00861BE9"/>
    <w:rPr>
      <w:sz w:val="20"/>
    </w:rPr>
  </w:style>
  <w:style w:type="character" w:customStyle="1" w:styleId="KommentarerChar">
    <w:name w:val="Kommentarer Char"/>
    <w:basedOn w:val="Standardstycketeckensnitt"/>
    <w:link w:val="Kommentarer"/>
    <w:rsid w:val="00861BE9"/>
    <w:rPr>
      <w:rFonts w:ascii="Times New Roman" w:eastAsia="Times New Roman" w:hAnsi="Times New Roman"/>
    </w:rPr>
  </w:style>
  <w:style w:type="paragraph" w:styleId="Kommentarsmne">
    <w:name w:val="annotation subject"/>
    <w:basedOn w:val="Kommentarer"/>
    <w:next w:val="Kommentarer"/>
    <w:link w:val="KommentarsmneChar"/>
    <w:rsid w:val="00861BE9"/>
    <w:rPr>
      <w:b/>
      <w:bCs/>
    </w:rPr>
  </w:style>
  <w:style w:type="character" w:customStyle="1" w:styleId="KommentarsmneChar">
    <w:name w:val="Kommentarsämne Char"/>
    <w:basedOn w:val="KommentarerChar"/>
    <w:link w:val="Kommentarsmne"/>
    <w:rsid w:val="00861BE9"/>
    <w:rPr>
      <w:rFonts w:ascii="Times New Roman" w:eastAsia="Times New Roman" w:hAnsi="Times New Roman"/>
      <w:b/>
      <w:bCs/>
    </w:rPr>
  </w:style>
  <w:style w:type="paragraph" w:styleId="Oformateradtext">
    <w:name w:val="Plain Text"/>
    <w:basedOn w:val="Normal"/>
    <w:link w:val="OformateradtextChar"/>
    <w:uiPriority w:val="99"/>
    <w:unhideWhenUsed/>
    <w:rsid w:val="00F64D70"/>
    <w:rPr>
      <w:rFonts w:ascii="Calibri" w:eastAsiaTheme="minorHAnsi" w:hAnsi="Calibri" w:cs="Consolas"/>
      <w:szCs w:val="21"/>
      <w:lang w:eastAsia="en-US"/>
    </w:rPr>
  </w:style>
  <w:style w:type="character" w:customStyle="1" w:styleId="OformateradtextChar">
    <w:name w:val="Oformaterad text Char"/>
    <w:basedOn w:val="Standardstycketeckensnitt"/>
    <w:link w:val="Oformateradtext"/>
    <w:uiPriority w:val="99"/>
    <w:rsid w:val="00F64D70"/>
    <w:rPr>
      <w:rFonts w:ascii="Calibri" w:eastAsiaTheme="minorHAnsi" w:hAnsi="Calibri" w:cs="Consolas"/>
      <w:sz w:val="22"/>
      <w:szCs w:val="21"/>
      <w:lang w:eastAsia="en-US"/>
    </w:rPr>
  </w:style>
  <w:style w:type="table" w:styleId="Tabellmed3D-effekter1">
    <w:name w:val="Table 3D effects 1"/>
    <w:basedOn w:val="Normaltabell"/>
    <w:rsid w:val="00060314"/>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kolumn5">
    <w:name w:val="Table Columns 5"/>
    <w:basedOn w:val="Normaltabell"/>
    <w:rsid w:val="00060314"/>
    <w:pPr>
      <w:widowControl w:val="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rutnt">
    <w:name w:val="Table Grid"/>
    <w:basedOn w:val="Normaltabell"/>
    <w:rsid w:val="000603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dfotChar">
    <w:name w:val="Sidfot Char"/>
    <w:basedOn w:val="Standardstycketeckensnitt"/>
    <w:link w:val="Sidfot"/>
    <w:uiPriority w:val="99"/>
    <w:rsid w:val="00DA628E"/>
    <w:rPr>
      <w:rFonts w:eastAsia="Times New Roman"/>
      <w:sz w:val="22"/>
      <w:lang w:val="en-US"/>
    </w:rPr>
  </w:style>
  <w:style w:type="paragraph" w:customStyle="1" w:styleId="TexteCar">
    <w:name w:val="Texte Car"/>
    <w:basedOn w:val="Normal"/>
    <w:link w:val="TexteCarCar"/>
    <w:uiPriority w:val="99"/>
    <w:rsid w:val="00C00BFC"/>
    <w:pPr>
      <w:tabs>
        <w:tab w:val="left" w:pos="170"/>
        <w:tab w:val="left" w:pos="284"/>
        <w:tab w:val="left" w:pos="3119"/>
        <w:tab w:val="left" w:pos="4536"/>
        <w:tab w:val="left" w:pos="7938"/>
        <w:tab w:val="right" w:pos="9923"/>
      </w:tabs>
    </w:pPr>
    <w:rPr>
      <w:rFonts w:ascii="Arial" w:hAnsi="Arial" w:cs="Arial"/>
      <w:color w:val="000000"/>
      <w:sz w:val="20"/>
    </w:rPr>
  </w:style>
  <w:style w:type="character" w:customStyle="1" w:styleId="TexteCarCar">
    <w:name w:val="Texte Car Car"/>
    <w:basedOn w:val="Standardstycketeckensnitt"/>
    <w:link w:val="TexteCar"/>
    <w:uiPriority w:val="99"/>
    <w:locked/>
    <w:rsid w:val="00C00BFC"/>
    <w:rPr>
      <w:rFonts w:ascii="Arial" w:eastAsia="Times New Roman" w:hAnsi="Arial" w:cs="Arial"/>
      <w:color w:val="000000"/>
    </w:rPr>
  </w:style>
  <w:style w:type="paragraph" w:styleId="Revision">
    <w:name w:val="Revision"/>
    <w:hidden/>
    <w:uiPriority w:val="99"/>
    <w:semiHidden/>
    <w:rsid w:val="0026265A"/>
    <w:rPr>
      <w:rFonts w:ascii="Times New Roman" w:eastAsia="Times New Roman" w:hAnsi="Times New Roman"/>
      <w:sz w:val="22"/>
    </w:rPr>
  </w:style>
  <w:style w:type="paragraph" w:styleId="Fotnotstext">
    <w:name w:val="footnote text"/>
    <w:basedOn w:val="Normal"/>
    <w:link w:val="FotnotstextChar"/>
    <w:rsid w:val="00E5321A"/>
    <w:rPr>
      <w:sz w:val="20"/>
    </w:rPr>
  </w:style>
  <w:style w:type="character" w:customStyle="1" w:styleId="FotnotstextChar">
    <w:name w:val="Fotnotstext Char"/>
    <w:basedOn w:val="Standardstycketeckensnitt"/>
    <w:link w:val="Fotnotstext"/>
    <w:rsid w:val="00E5321A"/>
    <w:rPr>
      <w:rFonts w:ascii="Times New Roman" w:eastAsia="Times New Roman" w:hAnsi="Times New Roman"/>
    </w:rPr>
  </w:style>
  <w:style w:type="character" w:customStyle="1" w:styleId="Olstomnmnande1">
    <w:name w:val="Olöst omnämnande1"/>
    <w:basedOn w:val="Standardstycketeckensnitt"/>
    <w:uiPriority w:val="99"/>
    <w:semiHidden/>
    <w:unhideWhenUsed/>
    <w:rsid w:val="00603D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9621056">
      <w:bodyDiv w:val="1"/>
      <w:marLeft w:val="0"/>
      <w:marRight w:val="0"/>
      <w:marTop w:val="0"/>
      <w:marBottom w:val="0"/>
      <w:divBdr>
        <w:top w:val="none" w:sz="0" w:space="0" w:color="auto"/>
        <w:left w:val="none" w:sz="0" w:space="0" w:color="auto"/>
        <w:bottom w:val="none" w:sz="0" w:space="0" w:color="auto"/>
        <w:right w:val="none" w:sz="0" w:space="0" w:color="auto"/>
      </w:divBdr>
    </w:div>
    <w:div w:id="1669138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CTA\Project%20Manager\GOV++\New%20Mou\CTA_template_doc_v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1C470FE-52C2-4081-8296-3776C3D16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CTA_template_doc_v1.1</Template>
  <TotalTime>1</TotalTime>
  <Pages>17</Pages>
  <Words>7524</Words>
  <Characters>39883</Characters>
  <Application>Microsoft Office Word</Application>
  <DocSecurity>0</DocSecurity>
  <Lines>332</Lines>
  <Paragraphs>94</Paragraphs>
  <ScaleCrop>false</ScaleCrop>
  <HeadingPairs>
    <vt:vector size="6" baseType="variant">
      <vt:variant>
        <vt:lpstr>Rubrik</vt:lpstr>
      </vt:variant>
      <vt:variant>
        <vt:i4>1</vt:i4>
      </vt:variant>
      <vt:variant>
        <vt:lpstr>Titre</vt:lpstr>
      </vt:variant>
      <vt:variant>
        <vt:i4>1</vt:i4>
      </vt:variant>
      <vt:variant>
        <vt:lpstr>Title</vt:lpstr>
      </vt:variant>
      <vt:variant>
        <vt:i4>1</vt:i4>
      </vt:variant>
    </vt:vector>
  </HeadingPairs>
  <TitlesOfParts>
    <vt:vector size="3" baseType="lpstr">
      <vt:lpstr>EUROPLANET MoU</vt:lpstr>
      <vt:lpstr>EUROPLANET MoU</vt:lpstr>
      <vt:lpstr>EUROPLANET MoU</vt:lpstr>
    </vt:vector>
  </TitlesOfParts>
  <Company>APC</Company>
  <LinksUpToDate>false</LinksUpToDate>
  <CharactersWithSpaces>47313</CharactersWithSpaces>
  <SharedDoc>false</SharedDoc>
  <HLinks>
    <vt:vector size="12" baseType="variant">
      <vt:variant>
        <vt:i4>1048630</vt:i4>
      </vt:variant>
      <vt:variant>
        <vt:i4>8</vt:i4>
      </vt:variant>
      <vt:variant>
        <vt:i4>0</vt:i4>
      </vt:variant>
      <vt:variant>
        <vt:i4>5</vt:i4>
      </vt:variant>
      <vt:variant>
        <vt:lpwstr/>
      </vt:variant>
      <vt:variant>
        <vt:lpwstr>_Toc270948017</vt:lpwstr>
      </vt:variant>
      <vt:variant>
        <vt:i4>1048630</vt:i4>
      </vt:variant>
      <vt:variant>
        <vt:i4>2</vt:i4>
      </vt:variant>
      <vt:variant>
        <vt:i4>0</vt:i4>
      </vt:variant>
      <vt:variant>
        <vt:i4>5</vt:i4>
      </vt:variant>
      <vt:variant>
        <vt:lpwstr/>
      </vt:variant>
      <vt:variant>
        <vt:lpwstr>_Toc270948016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EUROPLANET MoU</dc:title>
  <dc:subject>MoU Draft</dc:subject>
  <dc:creator>A. Weexsteen</dc:creator>
  <cp:keywords/>
  <cp:lastModifiedBy>Wolf Dietrich Geppert</cp:lastModifiedBy>
  <cp:revision>2</cp:revision>
  <cp:lastPrinted>2015-12-04T17:23:00Z</cp:lastPrinted>
  <dcterms:created xsi:type="dcterms:W3CDTF">2020-01-30T07:19:00Z</dcterms:created>
  <dcterms:modified xsi:type="dcterms:W3CDTF">2020-01-30T07:19:00Z</dcterms:modified>
</cp:coreProperties>
</file>